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A05AC" w14:textId="77777777" w:rsidR="00556EA1" w:rsidRDefault="00556EA1" w:rsidP="00556EA1">
      <w:pPr>
        <w:widowControl w:val="0"/>
        <w:spacing w:beforeLines="60" w:before="144" w:afterLines="60" w:after="144" w:line="240" w:lineRule="auto"/>
        <w:jc w:val="center"/>
        <w:rPr>
          <w:rFonts w:ascii="Tahoma" w:hAnsi="Tahoma" w:cs="Tahoma"/>
          <w:b/>
          <w:color w:val="000000" w:themeColor="text1"/>
          <w:sz w:val="20"/>
          <w:szCs w:val="20"/>
        </w:rPr>
      </w:pPr>
      <w:r>
        <w:rPr>
          <w:rFonts w:ascii="Tahoma" w:hAnsi="Tahoma" w:cs="Tahoma"/>
          <w:b/>
          <w:color w:val="000000" w:themeColor="text1"/>
          <w:sz w:val="20"/>
          <w:szCs w:val="20"/>
        </w:rPr>
        <w:t>EΝΤΥΠΟ Ι_5</w:t>
      </w:r>
    </w:p>
    <w:p w14:paraId="12B84438" w14:textId="77777777" w:rsidR="00556EA1" w:rsidRDefault="00556EA1" w:rsidP="00556EA1">
      <w:pPr>
        <w:widowControl w:val="0"/>
        <w:tabs>
          <w:tab w:val="num" w:pos="0"/>
        </w:tabs>
        <w:spacing w:beforeLines="60" w:before="144" w:afterLines="60" w:after="144" w:line="240" w:lineRule="auto"/>
        <w:jc w:val="center"/>
        <w:rPr>
          <w:rFonts w:ascii="Tahoma" w:hAnsi="Tahoma" w:cs="Tahoma"/>
          <w:b/>
          <w:color w:val="000000" w:themeColor="text1"/>
          <w:sz w:val="20"/>
          <w:szCs w:val="20"/>
        </w:rPr>
      </w:pPr>
      <w:r>
        <w:rPr>
          <w:rFonts w:ascii="Tahoma" w:hAnsi="Tahoma" w:cs="Tahoma"/>
          <w:b/>
          <w:color w:val="000000" w:themeColor="text1"/>
          <w:sz w:val="20"/>
          <w:szCs w:val="20"/>
        </w:rPr>
        <w:t>ΑΠΑΙΤΟΥΜΕΝΑ ΔΙΚΑΙΟΛΟΓΗΤΙΚΑ ΑΝΑ ΥΠΟΔΡΑΣΗ</w:t>
      </w:r>
    </w:p>
    <w:p w14:paraId="77919DA0" w14:textId="77777777" w:rsidR="00C67171" w:rsidRPr="00837292" w:rsidRDefault="00C67171" w:rsidP="00556EA1">
      <w:pPr>
        <w:widowControl w:val="0"/>
        <w:tabs>
          <w:tab w:val="num" w:pos="0"/>
        </w:tabs>
        <w:spacing w:before="60" w:after="60" w:line="240" w:lineRule="auto"/>
        <w:jc w:val="center"/>
        <w:rPr>
          <w:rFonts w:ascii="Tahoma" w:hAnsi="Tahoma" w:cs="Tahoma"/>
          <w:b/>
          <w:color w:val="000000" w:themeColor="text1"/>
          <w:sz w:val="20"/>
          <w:szCs w:val="20"/>
        </w:rPr>
      </w:pPr>
    </w:p>
    <w:bookmarkStart w:id="0" w:name="_Toc519154697" w:displacedByCustomXml="next"/>
    <w:bookmarkStart w:id="1" w:name="_Toc519152633" w:displacedByCustomXml="next"/>
    <w:bookmarkStart w:id="2" w:name="_Toc519152499" w:displacedByCustomXml="next"/>
    <w:bookmarkStart w:id="3" w:name="_Toc529343329" w:displacedByCustomXml="next"/>
    <w:sdt>
      <w:sdtPr>
        <w:rPr>
          <w:rFonts w:asciiTheme="minorHAnsi" w:eastAsiaTheme="minorEastAsia" w:hAnsiTheme="minorHAnsi" w:cstheme="minorBidi"/>
          <w:b w:val="0"/>
          <w:bCs/>
          <w:iCs/>
          <w:noProof/>
          <w:color w:val="auto"/>
          <w:sz w:val="20"/>
          <w:szCs w:val="20"/>
        </w:rPr>
        <w:id w:val="-412557316"/>
        <w:docPartObj>
          <w:docPartGallery w:val="Table of Contents"/>
          <w:docPartUnique/>
        </w:docPartObj>
      </w:sdtPr>
      <w:sdtEndPr>
        <w:rPr>
          <w:rFonts w:ascii="Arial" w:eastAsia="Times New Roman" w:hAnsi="Arial" w:cs="Times New Roman"/>
          <w:b/>
        </w:rPr>
      </w:sdtEndPr>
      <w:sdtContent>
        <w:p w14:paraId="1D8AA41D" w14:textId="66F92C47" w:rsidR="00794EBA" w:rsidRPr="00556EA1" w:rsidRDefault="001B3A0A" w:rsidP="00556EA1">
          <w:pPr>
            <w:pStyle w:val="10"/>
            <w:keepNext w:val="0"/>
            <w:keepLines w:val="0"/>
            <w:widowControl w:val="0"/>
            <w:numPr>
              <w:ilvl w:val="0"/>
              <w:numId w:val="0"/>
            </w:numPr>
            <w:spacing w:before="60" w:after="60"/>
            <w:ind w:left="432" w:hanging="432"/>
            <w:jc w:val="center"/>
            <w:rPr>
              <w:rFonts w:ascii="Arial" w:hAnsi="Arial" w:cs="Arial"/>
              <w:sz w:val="20"/>
              <w:szCs w:val="20"/>
            </w:rPr>
          </w:pPr>
          <w:r w:rsidRPr="00556EA1">
            <w:rPr>
              <w:rFonts w:ascii="Arial" w:hAnsi="Arial" w:cs="Arial"/>
              <w:sz w:val="20"/>
              <w:szCs w:val="20"/>
            </w:rPr>
            <w:t>ΠΕΡΙΕΧΟΜΕΝΑ</w:t>
          </w:r>
          <w:bookmarkEnd w:id="3"/>
          <w:bookmarkEnd w:id="2"/>
          <w:bookmarkEnd w:id="1"/>
          <w:bookmarkEnd w:id="0"/>
        </w:p>
        <w:p w14:paraId="499DF90E" w14:textId="63F0E310" w:rsidR="000F0DB7" w:rsidRDefault="00794EBA">
          <w:pPr>
            <w:pStyle w:val="12"/>
            <w:rPr>
              <w:rFonts w:asciiTheme="minorHAnsi" w:eastAsiaTheme="minorEastAsia" w:hAnsiTheme="minorHAnsi" w:cstheme="minorBidi"/>
              <w:b w:val="0"/>
              <w:bCs w:val="0"/>
              <w:iCs w:val="0"/>
              <w:sz w:val="22"/>
              <w:szCs w:val="22"/>
            </w:rPr>
          </w:pPr>
          <w:r w:rsidRPr="00556EA1">
            <w:rPr>
              <w:rFonts w:cs="Arial"/>
              <w:color w:val="000000" w:themeColor="text1"/>
            </w:rPr>
            <w:fldChar w:fldCharType="begin"/>
          </w:r>
          <w:r w:rsidRPr="00556EA1">
            <w:rPr>
              <w:rFonts w:cs="Arial"/>
              <w:color w:val="000000" w:themeColor="text1"/>
            </w:rPr>
            <w:instrText xml:space="preserve"> TOC \o "1-3" \h \z \u </w:instrText>
          </w:r>
          <w:r w:rsidRPr="00556EA1">
            <w:rPr>
              <w:rFonts w:cs="Arial"/>
              <w:color w:val="000000" w:themeColor="text1"/>
            </w:rPr>
            <w:fldChar w:fldCharType="separate"/>
          </w:r>
          <w:hyperlink w:anchor="_Toc529343329" w:history="1">
            <w:r w:rsidR="000F0DB7" w:rsidRPr="00504ED9">
              <w:rPr>
                <w:rStyle w:val="-"/>
                <w:rFonts w:cs="Arial"/>
              </w:rPr>
              <w:t>ΠΕΡΙΕΧΟΜΕΝΑ</w:t>
            </w:r>
            <w:r w:rsidR="000F0DB7">
              <w:rPr>
                <w:webHidden/>
              </w:rPr>
              <w:tab/>
            </w:r>
            <w:r w:rsidR="000F0DB7">
              <w:rPr>
                <w:webHidden/>
              </w:rPr>
              <w:fldChar w:fldCharType="begin"/>
            </w:r>
            <w:r w:rsidR="000F0DB7">
              <w:rPr>
                <w:webHidden/>
              </w:rPr>
              <w:instrText xml:space="preserve"> PAGEREF _Toc529343329 \h </w:instrText>
            </w:r>
            <w:r w:rsidR="000F0DB7">
              <w:rPr>
                <w:webHidden/>
              </w:rPr>
            </w:r>
            <w:r w:rsidR="000F0DB7">
              <w:rPr>
                <w:webHidden/>
              </w:rPr>
              <w:fldChar w:fldCharType="separate"/>
            </w:r>
            <w:r w:rsidR="000B4B4B">
              <w:rPr>
                <w:webHidden/>
              </w:rPr>
              <w:t>1</w:t>
            </w:r>
            <w:r w:rsidR="000F0DB7">
              <w:rPr>
                <w:webHidden/>
              </w:rPr>
              <w:fldChar w:fldCharType="end"/>
            </w:r>
          </w:hyperlink>
        </w:p>
        <w:p w14:paraId="4C686A3F" w14:textId="786D5BA5" w:rsidR="000F0DB7" w:rsidRDefault="003D427D">
          <w:pPr>
            <w:pStyle w:val="21"/>
            <w:rPr>
              <w:rFonts w:asciiTheme="minorHAnsi" w:eastAsiaTheme="minorEastAsia" w:hAnsiTheme="minorHAnsi" w:cstheme="minorBidi"/>
              <w:bCs w:val="0"/>
              <w:sz w:val="22"/>
            </w:rPr>
          </w:pPr>
          <w:hyperlink w:anchor="_Toc529343330" w:history="1">
            <w:r w:rsidR="000F0DB7" w:rsidRPr="00504ED9">
              <w:rPr>
                <w:rStyle w:val="-"/>
              </w:rPr>
              <w:t>19.2.</w:t>
            </w:r>
            <w:r w:rsidR="003D2F29">
              <w:rPr>
                <w:rStyle w:val="-"/>
              </w:rPr>
              <w:t>2</w:t>
            </w:r>
            <w:r w:rsidR="000F0DB7" w:rsidRPr="00504ED9">
              <w:rPr>
                <w:rStyle w:val="-"/>
              </w:rPr>
              <w:t>.</w:t>
            </w:r>
            <w:r w:rsidR="003D2F29">
              <w:rPr>
                <w:rStyle w:val="-"/>
              </w:rPr>
              <w:t>2</w:t>
            </w:r>
            <w:r w:rsidR="000F0DB7" w:rsidRPr="00504ED9">
              <w:rPr>
                <w:rStyle w:val="-"/>
              </w:rPr>
              <w:t xml:space="preserve"> - </w:t>
            </w:r>
            <w:r w:rsidR="003D2F29" w:rsidRPr="003D2F29">
              <w:rPr>
                <w:rStyle w:val="-"/>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r w:rsidR="000F0DB7">
              <w:rPr>
                <w:webHidden/>
              </w:rPr>
              <w:tab/>
            </w:r>
            <w:r w:rsidR="000F0DB7">
              <w:rPr>
                <w:webHidden/>
              </w:rPr>
              <w:fldChar w:fldCharType="begin"/>
            </w:r>
            <w:r w:rsidR="000F0DB7">
              <w:rPr>
                <w:webHidden/>
              </w:rPr>
              <w:instrText xml:space="preserve"> PAGEREF _Toc529343330 \h </w:instrText>
            </w:r>
            <w:r w:rsidR="000F0DB7">
              <w:rPr>
                <w:webHidden/>
              </w:rPr>
            </w:r>
            <w:r w:rsidR="000F0DB7">
              <w:rPr>
                <w:webHidden/>
              </w:rPr>
              <w:fldChar w:fldCharType="separate"/>
            </w:r>
            <w:r w:rsidR="000B4B4B">
              <w:rPr>
                <w:webHidden/>
              </w:rPr>
              <w:t>7</w:t>
            </w:r>
            <w:r w:rsidR="000F0DB7">
              <w:rPr>
                <w:webHidden/>
              </w:rPr>
              <w:fldChar w:fldCharType="end"/>
            </w:r>
          </w:hyperlink>
        </w:p>
        <w:p w14:paraId="5CC0DCC2" w14:textId="3CA88DA4" w:rsidR="000F0DB7" w:rsidRDefault="003D427D">
          <w:pPr>
            <w:pStyle w:val="21"/>
            <w:rPr>
              <w:rFonts w:asciiTheme="minorHAnsi" w:eastAsiaTheme="minorEastAsia" w:hAnsiTheme="minorHAnsi" w:cstheme="minorBidi"/>
              <w:bCs w:val="0"/>
              <w:sz w:val="22"/>
            </w:rPr>
          </w:pPr>
          <w:hyperlink w:anchor="_Toc529343331" w:history="1">
            <w:r w:rsidR="000F0DB7" w:rsidRPr="00504ED9">
              <w:rPr>
                <w:rStyle w:val="-"/>
              </w:rPr>
              <w:t>19.2.3.</w:t>
            </w:r>
            <w:r w:rsidR="003D2F29">
              <w:rPr>
                <w:rStyle w:val="-"/>
              </w:rPr>
              <w:t>1</w:t>
            </w:r>
            <w:r w:rsidR="000F0DB7" w:rsidRPr="00504ED9">
              <w:rPr>
                <w:rStyle w:val="-"/>
              </w:rPr>
              <w:t xml:space="preserve"> - </w:t>
            </w:r>
            <w:r w:rsidR="003D2F29" w:rsidRPr="003D2F29">
              <w:rPr>
                <w:rStyle w:val="-"/>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r w:rsidR="000F0DB7">
              <w:rPr>
                <w:webHidden/>
              </w:rPr>
              <w:tab/>
            </w:r>
            <w:r w:rsidR="00494A7A">
              <w:rPr>
                <w:webHidden/>
              </w:rPr>
              <w:t>7</w:t>
            </w:r>
          </w:hyperlink>
        </w:p>
        <w:p w14:paraId="6DE1F190" w14:textId="02295F11" w:rsidR="000F0DB7" w:rsidRDefault="003D427D">
          <w:pPr>
            <w:pStyle w:val="21"/>
            <w:rPr>
              <w:rFonts w:asciiTheme="minorHAnsi" w:eastAsiaTheme="minorEastAsia" w:hAnsiTheme="minorHAnsi" w:cstheme="minorBidi"/>
              <w:bCs w:val="0"/>
              <w:sz w:val="22"/>
            </w:rPr>
          </w:pPr>
          <w:hyperlink w:anchor="_Toc529343332" w:history="1">
            <w:r w:rsidR="000F0DB7" w:rsidRPr="00504ED9">
              <w:rPr>
                <w:rStyle w:val="-"/>
              </w:rPr>
              <w:t>19.2.3.3 - Οριζόντια εφαρμογή ενίσχυσης επενδύσεων στον τομέα του τουρισμού με σκοπό την εξυπηρέτηση των στόχων της τοπικής στρατηγικής</w:t>
            </w:r>
            <w:r w:rsidR="000F0DB7">
              <w:rPr>
                <w:webHidden/>
              </w:rPr>
              <w:tab/>
            </w:r>
            <w:r w:rsidR="000F0DB7">
              <w:rPr>
                <w:webHidden/>
              </w:rPr>
              <w:fldChar w:fldCharType="begin"/>
            </w:r>
            <w:r w:rsidR="000F0DB7">
              <w:rPr>
                <w:webHidden/>
              </w:rPr>
              <w:instrText xml:space="preserve"> PAGEREF _Toc529343332 \h </w:instrText>
            </w:r>
            <w:r w:rsidR="000F0DB7">
              <w:rPr>
                <w:webHidden/>
              </w:rPr>
            </w:r>
            <w:r w:rsidR="000F0DB7">
              <w:rPr>
                <w:webHidden/>
              </w:rPr>
              <w:fldChar w:fldCharType="separate"/>
            </w:r>
            <w:r w:rsidR="000B4B4B">
              <w:rPr>
                <w:webHidden/>
              </w:rPr>
              <w:t>10</w:t>
            </w:r>
            <w:r w:rsidR="000F0DB7">
              <w:rPr>
                <w:webHidden/>
              </w:rPr>
              <w:fldChar w:fldCharType="end"/>
            </w:r>
          </w:hyperlink>
        </w:p>
        <w:p w14:paraId="7CFB96B2" w14:textId="73F52616" w:rsidR="000F0DB7" w:rsidRDefault="003D427D">
          <w:pPr>
            <w:pStyle w:val="21"/>
            <w:rPr>
              <w:rFonts w:asciiTheme="minorHAnsi" w:eastAsiaTheme="minorEastAsia" w:hAnsiTheme="minorHAnsi" w:cstheme="minorBidi"/>
              <w:bCs w:val="0"/>
              <w:sz w:val="22"/>
            </w:rPr>
          </w:pPr>
          <w:hyperlink w:anchor="_Toc529343334" w:history="1">
            <w:r w:rsidR="000F0DB7" w:rsidRPr="00504ED9">
              <w:rPr>
                <w:rStyle w:val="-"/>
              </w:rPr>
              <w:t>19.2.3.5 - 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r w:rsidR="000F0DB7">
              <w:rPr>
                <w:webHidden/>
              </w:rPr>
              <w:tab/>
            </w:r>
            <w:r w:rsidR="000F0DB7">
              <w:rPr>
                <w:webHidden/>
              </w:rPr>
              <w:fldChar w:fldCharType="begin"/>
            </w:r>
            <w:r w:rsidR="000F0DB7">
              <w:rPr>
                <w:webHidden/>
              </w:rPr>
              <w:instrText xml:space="preserve"> PAGEREF _Toc529343334 \h </w:instrText>
            </w:r>
            <w:r w:rsidR="000F0DB7">
              <w:rPr>
                <w:webHidden/>
              </w:rPr>
            </w:r>
            <w:r w:rsidR="000F0DB7">
              <w:rPr>
                <w:webHidden/>
              </w:rPr>
              <w:fldChar w:fldCharType="separate"/>
            </w:r>
            <w:r w:rsidR="000B4B4B">
              <w:rPr>
                <w:webHidden/>
              </w:rPr>
              <w:t>15</w:t>
            </w:r>
            <w:r w:rsidR="000F0DB7">
              <w:rPr>
                <w:webHidden/>
              </w:rPr>
              <w:fldChar w:fldCharType="end"/>
            </w:r>
          </w:hyperlink>
        </w:p>
        <w:p w14:paraId="26606D38" w14:textId="2A6950B1" w:rsidR="000F0DB7" w:rsidRDefault="003D427D">
          <w:pPr>
            <w:pStyle w:val="12"/>
            <w:rPr>
              <w:rFonts w:asciiTheme="minorHAnsi" w:eastAsiaTheme="minorEastAsia" w:hAnsiTheme="minorHAnsi" w:cstheme="minorBidi"/>
              <w:b w:val="0"/>
              <w:bCs w:val="0"/>
              <w:iCs w:val="0"/>
              <w:sz w:val="22"/>
              <w:szCs w:val="22"/>
            </w:rPr>
          </w:pPr>
          <w:hyperlink w:anchor="_Toc529343336" w:history="1">
            <w:r w:rsidR="000F0DB7" w:rsidRPr="00504ED9">
              <w:rPr>
                <w:rStyle w:val="-"/>
              </w:rPr>
              <w:t>ΔΙΕΥΚΡΙΝΙΣΕΙΣ ΕΠΙ ΤΩΝ ΑΠΑΙΤΟΥΜΕΝΩΝ ΔΙΚΑΙΟΛΟΓΗΤΙΚΩΝ</w:t>
            </w:r>
            <w:r w:rsidR="000F0DB7">
              <w:rPr>
                <w:webHidden/>
              </w:rPr>
              <w:tab/>
            </w:r>
            <w:r w:rsidR="000F0DB7">
              <w:rPr>
                <w:webHidden/>
              </w:rPr>
              <w:fldChar w:fldCharType="begin"/>
            </w:r>
            <w:r w:rsidR="000F0DB7">
              <w:rPr>
                <w:webHidden/>
              </w:rPr>
              <w:instrText xml:space="preserve"> PAGEREF _Toc529343336 \h </w:instrText>
            </w:r>
            <w:r w:rsidR="000F0DB7">
              <w:rPr>
                <w:webHidden/>
              </w:rPr>
            </w:r>
            <w:r w:rsidR="000F0DB7">
              <w:rPr>
                <w:webHidden/>
              </w:rPr>
              <w:fldChar w:fldCharType="separate"/>
            </w:r>
            <w:r w:rsidR="000B4B4B">
              <w:rPr>
                <w:webHidden/>
              </w:rPr>
              <w:t>20</w:t>
            </w:r>
            <w:r w:rsidR="000F0DB7">
              <w:rPr>
                <w:webHidden/>
              </w:rPr>
              <w:fldChar w:fldCharType="end"/>
            </w:r>
          </w:hyperlink>
        </w:p>
        <w:p w14:paraId="26BA82B7" w14:textId="0BCB2EA3" w:rsidR="00B46966" w:rsidRDefault="00794EBA" w:rsidP="00795888">
          <w:pPr>
            <w:pStyle w:val="12"/>
            <w:spacing w:before="120"/>
          </w:pPr>
          <w:r w:rsidRPr="00556EA1">
            <w:rPr>
              <w:rFonts w:cs="Arial"/>
              <w:b w:val="0"/>
              <w:color w:val="000000" w:themeColor="text1"/>
            </w:rPr>
            <w:fldChar w:fldCharType="end"/>
          </w:r>
        </w:p>
      </w:sdtContent>
    </w:sdt>
    <w:bookmarkStart w:id="4" w:name="_Toc528140409" w:displacedByCustomXml="prev"/>
    <w:bookmarkStart w:id="5" w:name="_Toc516571056" w:displacedByCustomXml="prev"/>
    <w:bookmarkStart w:id="6" w:name="_Toc488913358" w:displacedByCustomXml="prev"/>
    <w:p w14:paraId="4C7F2E70" w14:textId="0BDD059F" w:rsidR="00B46966" w:rsidRDefault="00B46966">
      <w:pPr>
        <w:rPr>
          <w:rFonts w:ascii="Tahoma" w:eastAsiaTheme="majorEastAsia" w:hAnsi="Tahoma" w:cs="Tahoma"/>
          <w:b/>
          <w:color w:val="000000" w:themeColor="text1"/>
          <w:sz w:val="20"/>
          <w:szCs w:val="20"/>
        </w:rPr>
      </w:pPr>
      <w:r>
        <w:br w:type="page"/>
      </w:r>
    </w:p>
    <w:p w14:paraId="6E125406" w14:textId="77777777" w:rsidR="002A0753" w:rsidRPr="00837292" w:rsidRDefault="002A0753" w:rsidP="00556EA1">
      <w:pPr>
        <w:widowControl w:val="0"/>
        <w:spacing w:before="60" w:after="60" w:line="240" w:lineRule="auto"/>
        <w:rPr>
          <w:rFonts w:ascii="Tahoma" w:hAnsi="Tahoma" w:cs="Tahoma"/>
          <w:color w:val="000000" w:themeColor="text1"/>
          <w:sz w:val="20"/>
          <w:szCs w:val="20"/>
        </w:rPr>
      </w:pPr>
      <w:bookmarkStart w:id="7" w:name="_Toc488913363"/>
      <w:bookmarkStart w:id="8" w:name="_Toc516571068"/>
      <w:bookmarkEnd w:id="6"/>
      <w:bookmarkEnd w:id="5"/>
      <w:bookmarkEnd w:id="4"/>
    </w:p>
    <w:p w14:paraId="342F476F" w14:textId="28121892" w:rsidR="003D427D" w:rsidRPr="003D427D" w:rsidRDefault="003D427D" w:rsidP="003D427D">
      <w:pPr>
        <w:pStyle w:val="a4"/>
        <w:numPr>
          <w:ilvl w:val="0"/>
          <w:numId w:val="35"/>
        </w:numPr>
        <w:spacing w:line="160" w:lineRule="atLeast"/>
        <w:jc w:val="both"/>
        <w:rPr>
          <w:rFonts w:cs="Tahoma"/>
          <w:b/>
        </w:rPr>
      </w:pPr>
      <w:r w:rsidRPr="003D427D">
        <w:rPr>
          <w:rFonts w:cs="Tahoma"/>
          <w:b/>
        </w:rPr>
        <w:t>ΠΙΝΑΚΑΣ ΑΠΑΙΤΟΥΜΕΝΩΝ ΔΙΚΑΙΟΛΟΓΗΤΙΚΩΝ</w:t>
      </w:r>
    </w:p>
    <w:p w14:paraId="14D430FD" w14:textId="77777777" w:rsidR="003D427D" w:rsidRPr="003D427D" w:rsidRDefault="003D427D" w:rsidP="003D427D">
      <w:pPr>
        <w:rPr>
          <w:rFonts w:cs="Arial"/>
          <w:b/>
          <w:szCs w:val="16"/>
        </w:rPr>
      </w:pPr>
      <w:r w:rsidRPr="003D427D">
        <w:rPr>
          <w:rFonts w:cs="Arial"/>
          <w:b/>
          <w:szCs w:val="16"/>
        </w:rPr>
        <w:t>Γενικά:</w:t>
      </w:r>
    </w:p>
    <w:p w14:paraId="2B680E36" w14:textId="77777777" w:rsidR="003D427D" w:rsidRPr="003D427D" w:rsidRDefault="003D427D" w:rsidP="003D427D">
      <w:pPr>
        <w:numPr>
          <w:ilvl w:val="0"/>
          <w:numId w:val="21"/>
        </w:numPr>
        <w:tabs>
          <w:tab w:val="clear" w:pos="360"/>
          <w:tab w:val="num" w:pos="720"/>
        </w:tabs>
        <w:spacing w:after="120" w:line="288" w:lineRule="auto"/>
        <w:ind w:left="720"/>
        <w:jc w:val="both"/>
        <w:rPr>
          <w:rFonts w:cs="Arial"/>
          <w:szCs w:val="16"/>
        </w:rPr>
      </w:pPr>
      <w:r w:rsidRPr="003D427D">
        <w:rPr>
          <w:rFonts w:cs="Arial"/>
          <w:szCs w:val="16"/>
        </w:rPr>
        <w:t>Τα απαιτούμενα δικαιολογητικά μπορούν να είναι πρωτότυπα, ακριβή αντίγραφα ή νομίμως επικυρωμένα. Σε περίπτωση υποβολής φωτοαντιγράφων θα πρέπει επιπλέον να υποβάλλεται υπεύθυνη δήλωση στην οποία να αναφέρεται ότι "</w:t>
      </w:r>
      <w:r w:rsidRPr="003D427D">
        <w:rPr>
          <w:rFonts w:cs="Arial"/>
          <w:i/>
          <w:szCs w:val="16"/>
        </w:rPr>
        <w:t>τα φωτοαντίγραφα που προσκομίζονται στο φάκελο υποψηφιότητας είναι πιστά αντίγραφα των πρωτοτύπων</w:t>
      </w:r>
      <w:r w:rsidRPr="003D427D">
        <w:rPr>
          <w:rFonts w:cs="Arial"/>
          <w:szCs w:val="16"/>
        </w:rPr>
        <w:t>".</w:t>
      </w:r>
    </w:p>
    <w:p w14:paraId="51F5FF37" w14:textId="77777777" w:rsidR="003D427D" w:rsidRPr="003D427D" w:rsidRDefault="003D427D" w:rsidP="003D427D">
      <w:pPr>
        <w:numPr>
          <w:ilvl w:val="0"/>
          <w:numId w:val="21"/>
        </w:numPr>
        <w:tabs>
          <w:tab w:val="clear" w:pos="360"/>
          <w:tab w:val="num" w:pos="720"/>
        </w:tabs>
        <w:spacing w:after="120" w:line="288" w:lineRule="auto"/>
        <w:ind w:left="720"/>
        <w:jc w:val="both"/>
        <w:rPr>
          <w:rFonts w:cs="Arial"/>
          <w:szCs w:val="16"/>
        </w:rPr>
      </w:pPr>
      <w:r w:rsidRPr="003D427D">
        <w:rPr>
          <w:rFonts w:cs="Arial"/>
          <w:szCs w:val="16"/>
        </w:rPr>
        <w:t xml:space="preserve">Οι απαιτούμενες Υπεύθυνες Δηλώσεις είναι της παρ. 4 του άρθρου 8 του Ν. 1599/1986 (Α΄ 75), όπως εκάστοτε ισχύει, με θεώρηση γνησίου υπογραφής. </w:t>
      </w:r>
      <w:r w:rsidRPr="003D427D">
        <w:rPr>
          <w:b/>
          <w:bCs/>
        </w:rPr>
        <w:t xml:space="preserve">Γίνονται επίσης δεκτές οι Υ.Δ. που εκδίδονται από το </w:t>
      </w:r>
      <w:r w:rsidRPr="003D427D">
        <w:rPr>
          <w:b/>
          <w:bCs/>
          <w:lang w:val="en-US"/>
        </w:rPr>
        <w:t>gov</w:t>
      </w:r>
      <w:r w:rsidRPr="003D427D">
        <w:rPr>
          <w:b/>
          <w:bCs/>
        </w:rPr>
        <w:t>.</w:t>
      </w:r>
      <w:r w:rsidRPr="003D427D">
        <w:rPr>
          <w:b/>
          <w:bCs/>
          <w:lang w:val="en-US"/>
        </w:rPr>
        <w:t>gr</w:t>
      </w:r>
      <w:r w:rsidRPr="003D427D">
        <w:rPr>
          <w:rFonts w:cs="Arial"/>
          <w:b/>
          <w:bCs/>
          <w:szCs w:val="16"/>
        </w:rPr>
        <w:t>.</w:t>
      </w:r>
      <w:r w:rsidRPr="003D427D">
        <w:rPr>
          <w:rFonts w:cs="Arial"/>
          <w:szCs w:val="16"/>
        </w:rPr>
        <w:t xml:space="preserve"> Σε περίπτωση που ο υποψήφιος είναι νομικό πρόσωπο τις σχετικές Υπεύθυνες Δηλώσεις που αφορούν το ίδιο το νομικό πρόσωπο υπογράφει ο νόμιμος εκπρόσωπος αυτού.</w:t>
      </w:r>
    </w:p>
    <w:p w14:paraId="654CB366" w14:textId="77777777" w:rsidR="003D427D" w:rsidRPr="003D427D" w:rsidRDefault="003D427D" w:rsidP="003D427D">
      <w:pPr>
        <w:numPr>
          <w:ilvl w:val="0"/>
          <w:numId w:val="21"/>
        </w:numPr>
        <w:tabs>
          <w:tab w:val="clear" w:pos="360"/>
          <w:tab w:val="num" w:pos="720"/>
        </w:tabs>
        <w:spacing w:after="120" w:line="288" w:lineRule="auto"/>
        <w:ind w:left="720"/>
        <w:jc w:val="both"/>
        <w:rPr>
          <w:rFonts w:cs="Arial"/>
          <w:szCs w:val="16"/>
        </w:rPr>
      </w:pPr>
      <w:r w:rsidRPr="003D427D">
        <w:rPr>
          <w:rFonts w:cs="Arial"/>
          <w:szCs w:val="16"/>
        </w:rPr>
        <w:t>Δικαιολογητικά αλλοδαπών υποψηφίων, εφόσον εκδίδονται από αλλοδαπή αρχή πρέπει να είναι επίσημα μεταφρασμένα στα ελληνικά. Σε διαφορετική περίπτωση δεν λαμβάνονται υπόψη. Εάν σε κάποια χώρα βεβαιώνεται από οποιαδήποτε αρχή της ότι δεν εκδίδεται κάποιο/κάποια από τα απαιτούμενα δικαιολογητικά ή δεν καλύπτουν όλες τις περιπτώσεις που αναφέρονται ανωτέρω, αντικαθίστανται από ένορκη βεβαίωση του υποψηφίου ή, αν ούτε αυτή προβλέπεται, από Υπεύθυνη Δήλωσή του ενώπιον δικαστικής ή άλλης αρχής της χώρας εγκατάστασής του, στην οποία θα δηλώνεται ότι στη συγκεκριμένη χώρα δεν εκδίδονται τα συγκεκριμένα δικαιολογητικά και ότι ο υποψήφιος πληρεί τα κατά τα ανωτέρω απαιτούμενα.</w:t>
      </w:r>
    </w:p>
    <w:p w14:paraId="4A8B48C4" w14:textId="77777777" w:rsidR="003D427D" w:rsidRPr="003D427D" w:rsidRDefault="003D427D" w:rsidP="003D427D">
      <w:pPr>
        <w:spacing w:line="160" w:lineRule="atLeast"/>
        <w:jc w:val="both"/>
        <w:rPr>
          <w:rFonts w:cs="Tahoma"/>
        </w:rPr>
      </w:pPr>
    </w:p>
    <w:p w14:paraId="5C735294" w14:textId="77777777" w:rsidR="003D427D" w:rsidRPr="003D427D" w:rsidRDefault="003D427D" w:rsidP="003D427D">
      <w:pPr>
        <w:spacing w:line="160" w:lineRule="atLeast"/>
        <w:jc w:val="both"/>
        <w:rPr>
          <w:rFonts w:cs="Tahoma"/>
        </w:rPr>
      </w:pPr>
    </w:p>
    <w:p w14:paraId="4F33EDA1" w14:textId="77777777" w:rsidR="003D427D" w:rsidRPr="003D427D" w:rsidRDefault="003D427D" w:rsidP="003D427D">
      <w:pPr>
        <w:spacing w:line="160" w:lineRule="atLeast"/>
        <w:jc w:val="both"/>
        <w:rPr>
          <w:rFonts w:cs="Tahoma"/>
        </w:rPr>
      </w:pPr>
    </w:p>
    <w:p w14:paraId="1630089E" w14:textId="77777777" w:rsidR="003D427D" w:rsidRPr="003D427D" w:rsidRDefault="003D427D" w:rsidP="003D427D">
      <w:pPr>
        <w:spacing w:line="160" w:lineRule="atLeast"/>
        <w:jc w:val="both"/>
        <w:rPr>
          <w:rFonts w:cs="Tahoma"/>
        </w:rPr>
      </w:pPr>
    </w:p>
    <w:p w14:paraId="4BC741AE" w14:textId="77777777" w:rsidR="003D427D" w:rsidRPr="003D427D" w:rsidRDefault="003D427D" w:rsidP="003D427D">
      <w:pPr>
        <w:keepNext/>
        <w:keepLines/>
        <w:widowControl w:val="0"/>
        <w:spacing w:before="40" w:after="0" w:line="360" w:lineRule="auto"/>
        <w:jc w:val="both"/>
        <w:outlineLvl w:val="1"/>
        <w:rPr>
          <w:rFonts w:eastAsia="Calibri" w:cstheme="minorHAnsi"/>
          <w:b/>
          <w:sz w:val="20"/>
          <w:szCs w:val="20"/>
          <w:lang w:eastAsia="zh-CN"/>
        </w:rPr>
      </w:pPr>
      <w:bookmarkStart w:id="9" w:name="_Toc488913362"/>
      <w:bookmarkStart w:id="10" w:name="_Toc516571067"/>
      <w:bookmarkStart w:id="11" w:name="_Toc529343331"/>
      <w:r w:rsidRPr="003D427D">
        <w:rPr>
          <w:rFonts w:eastAsia="Calibri" w:cstheme="minorHAnsi"/>
          <w:b/>
          <w:sz w:val="20"/>
          <w:szCs w:val="20"/>
          <w:lang w:eastAsia="zh-CN"/>
        </w:rPr>
        <w:t xml:space="preserve">19.2.2.2 - </w:t>
      </w:r>
      <w:bookmarkEnd w:id="9"/>
      <w:bookmarkEnd w:id="10"/>
      <w:bookmarkEnd w:id="11"/>
      <w:r w:rsidRPr="003D427D">
        <w:rPr>
          <w:rFonts w:eastAsia="Calibri" w:cstheme="minorHAnsi"/>
          <w:b/>
          <w:sz w:val="20"/>
          <w:szCs w:val="20"/>
          <w:lang w:eastAsia="zh-CN"/>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p w14:paraId="362F9777" w14:textId="77777777" w:rsidR="003D427D" w:rsidRPr="003D427D" w:rsidRDefault="003D427D" w:rsidP="003D427D">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43"/>
        <w:gridCol w:w="9025"/>
      </w:tblGrid>
      <w:tr w:rsidR="003D427D" w:rsidRPr="003D427D" w14:paraId="3C082A26" w14:textId="77777777" w:rsidTr="000457E9">
        <w:trPr>
          <w:tblHeader/>
        </w:trPr>
        <w:tc>
          <w:tcPr>
            <w:tcW w:w="0" w:type="auto"/>
            <w:shd w:val="clear" w:color="auto" w:fill="D9D9D9" w:themeFill="background1" w:themeFillShade="D9"/>
            <w:noWrap/>
          </w:tcPr>
          <w:p w14:paraId="5AD26F3E" w14:textId="77777777" w:rsidR="003D427D" w:rsidRPr="003D427D" w:rsidRDefault="003D427D" w:rsidP="003D427D">
            <w:pPr>
              <w:widowControl w:val="0"/>
              <w:spacing w:before="60" w:after="60" w:line="240" w:lineRule="auto"/>
              <w:jc w:val="center"/>
              <w:rPr>
                <w:rFonts w:cstheme="minorHAnsi"/>
                <w:b/>
                <w:color w:val="000000" w:themeColor="text1"/>
                <w:sz w:val="20"/>
                <w:szCs w:val="20"/>
              </w:rPr>
            </w:pPr>
            <w:r w:rsidRPr="003D427D">
              <w:rPr>
                <w:rFonts w:cstheme="minorHAnsi"/>
                <w:b/>
                <w:color w:val="000000" w:themeColor="text1"/>
                <w:sz w:val="20"/>
                <w:szCs w:val="20"/>
              </w:rPr>
              <w:t>Α/Α</w:t>
            </w:r>
          </w:p>
        </w:tc>
        <w:tc>
          <w:tcPr>
            <w:tcW w:w="0" w:type="auto"/>
            <w:shd w:val="clear" w:color="auto" w:fill="D9D9D9" w:themeFill="background1" w:themeFillShade="D9"/>
          </w:tcPr>
          <w:p w14:paraId="56029482" w14:textId="77777777" w:rsidR="003D427D" w:rsidRPr="003D427D" w:rsidRDefault="003D427D" w:rsidP="003D427D">
            <w:pPr>
              <w:widowControl w:val="0"/>
              <w:spacing w:before="60" w:after="60" w:line="240" w:lineRule="auto"/>
              <w:jc w:val="center"/>
              <w:rPr>
                <w:rFonts w:cstheme="minorHAnsi"/>
                <w:b/>
                <w:color w:val="000000" w:themeColor="text1"/>
                <w:sz w:val="20"/>
                <w:szCs w:val="20"/>
              </w:rPr>
            </w:pPr>
            <w:r w:rsidRPr="003D427D">
              <w:rPr>
                <w:rFonts w:cstheme="minorHAnsi"/>
                <w:b/>
                <w:color w:val="000000" w:themeColor="text1"/>
                <w:sz w:val="20"/>
                <w:szCs w:val="20"/>
              </w:rPr>
              <w:t>ΠΕΡΙΓΡΑΦΗ</w:t>
            </w:r>
          </w:p>
        </w:tc>
      </w:tr>
      <w:tr w:rsidR="003D427D" w:rsidRPr="003D427D" w14:paraId="7CEE8A04" w14:textId="77777777" w:rsidTr="000457E9">
        <w:tc>
          <w:tcPr>
            <w:tcW w:w="0" w:type="auto"/>
            <w:noWrap/>
          </w:tcPr>
          <w:p w14:paraId="2045D55D"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w:t>
            </w:r>
          </w:p>
        </w:tc>
        <w:tc>
          <w:tcPr>
            <w:tcW w:w="0" w:type="auto"/>
          </w:tcPr>
          <w:p w14:paraId="3217174B"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Όταν εν δυνάμει δικαιούχος είναι υφιστάμενο ή υπό ίδρυση νομικό πρόσωπο υποβάλλονται τα κάτωθι:</w:t>
            </w:r>
          </w:p>
          <w:p w14:paraId="3AE56F2A" w14:textId="77777777" w:rsidR="003D427D" w:rsidRPr="003D427D" w:rsidRDefault="003D427D" w:rsidP="003D427D">
            <w:pPr>
              <w:widowControl w:val="0"/>
              <w:kinsoku w:val="0"/>
              <w:overflowPunct w:val="0"/>
              <w:spacing w:before="60" w:after="60" w:line="240" w:lineRule="auto"/>
              <w:rPr>
                <w:rFonts w:eastAsiaTheme="minorHAnsi" w:cstheme="minorHAnsi"/>
                <w:color w:val="000000" w:themeColor="text1"/>
                <w:sz w:val="20"/>
                <w:szCs w:val="20"/>
                <w:lang w:eastAsia="en-US"/>
              </w:rPr>
            </w:pPr>
            <w:r w:rsidRPr="003D427D">
              <w:rPr>
                <w:rFonts w:eastAsiaTheme="minorHAnsi" w:cstheme="minorHAnsi"/>
                <w:color w:val="000000" w:themeColor="text1"/>
                <w:sz w:val="20"/>
                <w:szCs w:val="20"/>
                <w:lang w:eastAsia="en-US"/>
              </w:rPr>
              <w:t>Α) Φωτοτυπία ταυτότητας ή διαβατηρίου νόμιμου εκπροσώπου.</w:t>
            </w:r>
          </w:p>
          <w:p w14:paraId="0EE66CB6" w14:textId="77777777" w:rsidR="003D427D" w:rsidRPr="003D427D" w:rsidRDefault="003D427D" w:rsidP="003D427D">
            <w:pPr>
              <w:widowControl w:val="0"/>
              <w:kinsoku w:val="0"/>
              <w:overflowPunct w:val="0"/>
              <w:spacing w:before="60" w:after="60" w:line="240" w:lineRule="auto"/>
              <w:rPr>
                <w:rFonts w:eastAsiaTheme="minorHAnsi" w:cstheme="minorHAnsi"/>
                <w:color w:val="000000" w:themeColor="text1"/>
                <w:sz w:val="20"/>
                <w:szCs w:val="20"/>
                <w:lang w:eastAsia="en-US"/>
              </w:rPr>
            </w:pPr>
            <w:r w:rsidRPr="003D427D">
              <w:rPr>
                <w:rFonts w:eastAsiaTheme="minorHAnsi" w:cstheme="minorHAnsi"/>
                <w:color w:val="000000" w:themeColor="text1"/>
                <w:sz w:val="20"/>
                <w:szCs w:val="20"/>
                <w:lang w:eastAsia="en-US"/>
              </w:rPr>
              <w:t>Β) Φωτοτυπίες ταυτοτήτων ή διαβατηρίων των εταίρων του νομικού προσώπου και εφόσον εταίροι είναι νομικά πρόσωπα φωτοτυπίες ταυτοτήτων των νόμιμων εκπροσώπων τους.</w:t>
            </w:r>
          </w:p>
          <w:p w14:paraId="38E53C6A" w14:textId="77777777" w:rsidR="003D427D" w:rsidRPr="003D427D" w:rsidRDefault="003D427D" w:rsidP="003D427D">
            <w:pPr>
              <w:widowControl w:val="0"/>
              <w:kinsoku w:val="0"/>
              <w:overflowPunct w:val="0"/>
              <w:spacing w:before="60" w:after="60" w:line="240" w:lineRule="auto"/>
              <w:rPr>
                <w:rFonts w:eastAsiaTheme="minorHAnsi" w:cstheme="minorHAnsi"/>
                <w:color w:val="000000" w:themeColor="text1"/>
                <w:sz w:val="20"/>
                <w:szCs w:val="20"/>
                <w:lang w:eastAsia="en-US"/>
              </w:rPr>
            </w:pPr>
            <w:r w:rsidRPr="003D427D">
              <w:rPr>
                <w:rFonts w:eastAsiaTheme="minorHAnsi" w:cstheme="minorHAnsi"/>
                <w:color w:val="000000" w:themeColor="text1"/>
                <w:sz w:val="20"/>
                <w:szCs w:val="20"/>
                <w:lang w:eastAsia="en-US"/>
              </w:rPr>
              <w:t>Γ) Έγγραφο ορισμού νόμιμου εκπροσώπου (απόφαση Δ.Σ. ή ΦΕΚ κ.λπ.).</w:t>
            </w:r>
          </w:p>
          <w:p w14:paraId="4D4B6E1F"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Δ) ΦΕΚ Σύστασης και τροποποιήσεις του, Καταστατικό σε ισχύ ή Σχέδιο Καταστατικού τα υπό ίδρυση Νομικά Πρόσωπα, καθώς και πίνακα μετόχων/εταίρων.</w:t>
            </w:r>
          </w:p>
          <w:p w14:paraId="61CC7D44"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 xml:space="preserve">Ε) Απόφαση του αρμοδίου οργάνου του νομικού προσώπου για υποβολή πρότασης. </w:t>
            </w:r>
          </w:p>
        </w:tc>
      </w:tr>
      <w:tr w:rsidR="003D427D" w:rsidRPr="003D427D" w14:paraId="2E1ED1E3" w14:textId="77777777" w:rsidTr="000457E9">
        <w:tc>
          <w:tcPr>
            <w:tcW w:w="0" w:type="auto"/>
            <w:noWrap/>
          </w:tcPr>
          <w:p w14:paraId="6631C65E"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2</w:t>
            </w:r>
          </w:p>
        </w:tc>
        <w:tc>
          <w:tcPr>
            <w:tcW w:w="0" w:type="auto"/>
          </w:tcPr>
          <w:p w14:paraId="1E93FB5D"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Μελέτη Βιωσιμότητας.</w:t>
            </w:r>
          </w:p>
        </w:tc>
      </w:tr>
      <w:tr w:rsidR="003D427D" w:rsidRPr="003D427D" w14:paraId="71134003" w14:textId="77777777" w:rsidTr="000457E9">
        <w:tc>
          <w:tcPr>
            <w:tcW w:w="0" w:type="auto"/>
            <w:noWrap/>
          </w:tcPr>
          <w:p w14:paraId="6F66C6A8"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3</w:t>
            </w:r>
          </w:p>
        </w:tc>
        <w:tc>
          <w:tcPr>
            <w:tcW w:w="0" w:type="auto"/>
          </w:tcPr>
          <w:p w14:paraId="54E00906" w14:textId="77777777" w:rsidR="003D427D" w:rsidRPr="003D427D" w:rsidRDefault="003D427D" w:rsidP="003D427D">
            <w:pPr>
              <w:widowControl w:val="0"/>
              <w:kinsoku w:val="0"/>
              <w:overflowPunct w:val="0"/>
              <w:spacing w:before="60" w:after="60" w:line="240" w:lineRule="auto"/>
              <w:rPr>
                <w:rFonts w:eastAsiaTheme="minorHAnsi" w:cstheme="minorHAnsi"/>
                <w:color w:val="000000" w:themeColor="text1"/>
                <w:sz w:val="20"/>
                <w:szCs w:val="20"/>
                <w:lang w:eastAsia="en-US"/>
              </w:rPr>
            </w:pPr>
            <w:r w:rsidRPr="003D427D">
              <w:rPr>
                <w:rFonts w:eastAsiaTheme="minorHAnsi" w:cstheme="minorHAnsi"/>
                <w:color w:val="000000" w:themeColor="text1"/>
                <w:sz w:val="20"/>
                <w:szCs w:val="20"/>
                <w:lang w:eastAsia="en-US"/>
              </w:rPr>
              <w:t>Αποδεικτικά στοιχεία κατοχής ή χρήσης του ακινήτου στο οποίο θα υλοποιηθεί η επένδυση σύμφωνα με τα οριζόμενα στην πρόσκληση.</w:t>
            </w:r>
          </w:p>
          <w:p w14:paraId="31C71DE5"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Συγκεκριμένα υποβάλλονται αποδεικτικά ιδιοκτησίας στο όνομα του δικαιούχου ή μακροχρόνια μίσθωση/παραχώρηση ή προσύμφωνο τουλάχιστον για 15 έτη από την δημοσιοποίηση της πρόσκλησης, επί του γηπέδου ή του αγροτεμαχίου στο οποίο πραγματοποιούνται οι επενδύσεις. Σε περίπτωση εκσυγχρονισμού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εννέα (9) έτη από τη δημοσιοποίηση της πρόσκλησης. Τα αποδεικτικά στοιχεία ιδιοκτησίας ή κατοχής συνοδεύονται απαραίτητα από σχετικά πιστοποιητικά μεταγραφής, κυριότητας, βαρών και μη διεκδικήσεως.</w:t>
            </w:r>
          </w:p>
          <w:p w14:paraId="3ED2B78D"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Οι παραπάνω χρονικοί περίοδοι, υπολογίζονται από την ημερομηνία δημοσιοποίησης της πρόσκλησης, ανεξάρτητα από την ημερομηνία υπογραφής των σχετικών εγγράφων. Σε κάθε περίπτωση η ημερομηνία υπογραφής τους θα πρέπει να είναι πριν την υποβολή της αίτησης στήριξης.</w:t>
            </w:r>
          </w:p>
          <w:p w14:paraId="34D88280"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Βεβαίωση χρήσης γης</w:t>
            </w:r>
          </w:p>
        </w:tc>
      </w:tr>
      <w:tr w:rsidR="003D427D" w:rsidRPr="003D427D" w14:paraId="72DBA8E2" w14:textId="77777777" w:rsidTr="000457E9">
        <w:tc>
          <w:tcPr>
            <w:tcW w:w="0" w:type="auto"/>
            <w:noWrap/>
          </w:tcPr>
          <w:p w14:paraId="0A8BB94A"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4</w:t>
            </w:r>
          </w:p>
        </w:tc>
        <w:tc>
          <w:tcPr>
            <w:tcW w:w="0" w:type="auto"/>
          </w:tcPr>
          <w:p w14:paraId="2D500BA6"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Τοπογραφικό διάγραμμα, διάγραμμα δόμησης, αρχιτεκτονικά σχέδια, αναλυτικές προμετρήσεις κτιριακών εργασιών, φωτογραφική τεκμηρίωση, Βεβαίωση χρήσης γης</w:t>
            </w:r>
          </w:p>
        </w:tc>
      </w:tr>
      <w:tr w:rsidR="003D427D" w:rsidRPr="003D427D" w14:paraId="040AA5A1" w14:textId="77777777" w:rsidTr="000457E9">
        <w:tc>
          <w:tcPr>
            <w:tcW w:w="0" w:type="auto"/>
            <w:shd w:val="clear" w:color="auto" w:fill="auto"/>
            <w:noWrap/>
          </w:tcPr>
          <w:p w14:paraId="6FEACE2D"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5</w:t>
            </w:r>
          </w:p>
        </w:tc>
        <w:tc>
          <w:tcPr>
            <w:tcW w:w="0" w:type="auto"/>
            <w:shd w:val="clear" w:color="auto" w:fill="auto"/>
          </w:tcPr>
          <w:p w14:paraId="1DF479BA"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 xml:space="preserve">Υπεύθυνες Δηλώσεις, Άλλες Τυποποιημένες Δηλώσεις. </w:t>
            </w:r>
          </w:p>
          <w:p w14:paraId="46EEA545"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Συγκεκριμένα υποβάλλονται:</w:t>
            </w:r>
          </w:p>
          <w:p w14:paraId="4C471398"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1) Υπεύθυνη Δήλωση εν δυνάμει δικαιούχου με το γνήσιο της υπογραφής, σύμφωνα με το υπόδειγμα υπ’ αριθ. Έντυπο Ι_9 της πρόσκλησης.</w:t>
            </w:r>
          </w:p>
          <w:p w14:paraId="5DC78BA7"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2) Υπεύθυνη Δήλωση σχετικά με τα στοιχεία που αφορούν την ιδιότητα ΜΜΕ μιας επιχείρησης με το γνήσιο της υπογραφής, σύμφωνα με το υπόδειγμα υπ’ αριθ. Έντυπο Ι_6 της πρόσκλησης.</w:t>
            </w:r>
          </w:p>
          <w:p w14:paraId="4B4572EA" w14:textId="77777777" w:rsidR="003D427D" w:rsidRPr="003D427D" w:rsidRDefault="003D427D" w:rsidP="003D427D">
            <w:pPr>
              <w:widowControl w:val="0"/>
              <w:tabs>
                <w:tab w:val="left" w:pos="426"/>
              </w:tabs>
              <w:spacing w:before="60" w:after="60" w:line="240" w:lineRule="auto"/>
              <w:rPr>
                <w:rFonts w:cstheme="minorHAnsi"/>
                <w:color w:val="000000" w:themeColor="text1"/>
                <w:sz w:val="20"/>
                <w:szCs w:val="20"/>
              </w:rPr>
            </w:pPr>
            <w:r w:rsidRPr="003D427D">
              <w:rPr>
                <w:rFonts w:cstheme="minorHAnsi"/>
                <w:color w:val="000000" w:themeColor="text1"/>
                <w:sz w:val="20"/>
                <w:szCs w:val="20"/>
              </w:rPr>
              <w:t>3) Σε περίπτωση που τα δικαιολογητικά που υποβάλλει ο εν δυνάμει δικαιούχος δεν είναι πρωτότυπα, ακριβή αντίγραφα ή νομίμως επικυρωμένα, υποβάλλεται πρόσθετα Υπεύθυνη Δήλωση με το γνήσιο της υπογραφής, περί του ότι τα δικαιολογητικά που έχουν υποβληθεί είναι ακριβή αντίγραφα εκ των πρωτοτύπων.</w:t>
            </w:r>
          </w:p>
          <w:p w14:paraId="42564E67" w14:textId="77777777" w:rsidR="003D427D" w:rsidRPr="003D427D" w:rsidRDefault="003D427D" w:rsidP="003D427D">
            <w:pPr>
              <w:widowControl w:val="0"/>
              <w:spacing w:before="60" w:after="60" w:line="240" w:lineRule="auto"/>
              <w:rPr>
                <w:rFonts w:cstheme="minorHAnsi"/>
                <w:color w:val="000000" w:themeColor="text1"/>
                <w:sz w:val="20"/>
                <w:szCs w:val="20"/>
              </w:rPr>
            </w:pPr>
          </w:p>
        </w:tc>
      </w:tr>
      <w:tr w:rsidR="003D427D" w:rsidRPr="003D427D" w14:paraId="2A8A8920" w14:textId="77777777" w:rsidTr="000457E9">
        <w:tc>
          <w:tcPr>
            <w:tcW w:w="0" w:type="auto"/>
            <w:noWrap/>
          </w:tcPr>
          <w:p w14:paraId="2780CDA8"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6</w:t>
            </w:r>
          </w:p>
        </w:tc>
        <w:tc>
          <w:tcPr>
            <w:tcW w:w="0" w:type="auto"/>
          </w:tcPr>
          <w:p w14:paraId="135E7A67"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sz w:val="20"/>
                <w:szCs w:val="20"/>
              </w:rPr>
              <w:t xml:space="preserve">Ε1, Ε9, Ε3, E5, E7, Εκκαθαριστικά Δ.Ο.Υ., Ισολογισμοί, Βιβλία Β και Γ κατηγορίας, Αναλυτικές Καταστάσεις ΙΚΑ, για τα τρία (3) εκκαθαρισμένα προηγούμενα έτη από αυτό της υποβολής της αίτησης στήριξης, Έναρξη ΔΟΥ/ΚΑΔ (εφόσον υπάρχει), </w:t>
            </w:r>
            <w:r w:rsidRPr="003D427D">
              <w:rPr>
                <w:rFonts w:cstheme="minorHAnsi"/>
                <w:sz w:val="20"/>
              </w:rPr>
              <w:t>Βεβαίωση εγγραφής στο Μητρώο Αγροτών και Αγροτικών Εκμεταλλεύσεων (ΜΑΑΕ) (εφόσον αφορά τον υποψήφιο).</w:t>
            </w:r>
          </w:p>
        </w:tc>
      </w:tr>
      <w:tr w:rsidR="003D427D" w:rsidRPr="003D427D" w14:paraId="657002D1" w14:textId="77777777" w:rsidTr="000457E9">
        <w:tc>
          <w:tcPr>
            <w:tcW w:w="0" w:type="auto"/>
            <w:noWrap/>
          </w:tcPr>
          <w:p w14:paraId="1FBB63F3"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7</w:t>
            </w:r>
          </w:p>
        </w:tc>
        <w:tc>
          <w:tcPr>
            <w:tcW w:w="0" w:type="auto"/>
          </w:tcPr>
          <w:p w14:paraId="72F61427" w14:textId="77777777" w:rsidR="003D427D" w:rsidRPr="003D427D" w:rsidRDefault="003D427D" w:rsidP="003D427D">
            <w:pPr>
              <w:widowControl w:val="0"/>
              <w:tabs>
                <w:tab w:val="left" w:pos="27"/>
              </w:tabs>
              <w:spacing w:before="60" w:after="60" w:line="240" w:lineRule="auto"/>
              <w:rPr>
                <w:rFonts w:cstheme="minorHAnsi"/>
                <w:color w:val="000000" w:themeColor="text1"/>
                <w:sz w:val="20"/>
                <w:szCs w:val="20"/>
              </w:rPr>
            </w:pPr>
            <w:r w:rsidRPr="003D427D">
              <w:rPr>
                <w:rFonts w:cstheme="minorHAnsi"/>
                <w:color w:val="000000" w:themeColor="text1"/>
                <w:sz w:val="20"/>
                <w:szCs w:val="20"/>
              </w:rPr>
              <w:t>Εφόσον ο εν δυνάμει δικαιούχος είναι εργαζόμενος σε ΝΠΙΔ και δεν κωλύεται από διατάξεις του καταστατικού του ΝΠΙΔ ή εργαζόμενος σε ΝΠΔΔ και στο Δημόσιο τομέα, οφείλει να υποβάλλει σχετική άδεια από Υπηρεσιακό Συμβούλιο ή άλλο αρμόδιο όργανο, για επιχειρηματική δραστηριότητα και εφόσον είναι εργαζόμενος σε ΔΕΚΟ και το καταστατικό αυτής.</w:t>
            </w:r>
          </w:p>
        </w:tc>
      </w:tr>
      <w:tr w:rsidR="003D427D" w:rsidRPr="003D427D" w14:paraId="35BB0018" w14:textId="77777777" w:rsidTr="000457E9">
        <w:tc>
          <w:tcPr>
            <w:tcW w:w="0" w:type="auto"/>
            <w:noWrap/>
          </w:tcPr>
          <w:p w14:paraId="15290670"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8</w:t>
            </w:r>
          </w:p>
        </w:tc>
        <w:tc>
          <w:tcPr>
            <w:tcW w:w="0" w:type="auto"/>
          </w:tcPr>
          <w:p w14:paraId="61E8A97D"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Αντίγραφο ταυτότητας ή διαβατηρίου, όταν ο εν δυνάμει δικαιούχος είναι ατομική επιχείρηση.</w:t>
            </w:r>
          </w:p>
        </w:tc>
      </w:tr>
      <w:tr w:rsidR="003D427D" w:rsidRPr="003D427D" w14:paraId="3A568EAB" w14:textId="77777777" w:rsidTr="000457E9">
        <w:tc>
          <w:tcPr>
            <w:tcW w:w="0" w:type="auto"/>
            <w:noWrap/>
          </w:tcPr>
          <w:p w14:paraId="61FF70D5"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9</w:t>
            </w:r>
          </w:p>
        </w:tc>
        <w:tc>
          <w:tcPr>
            <w:tcW w:w="0" w:type="auto"/>
          </w:tcPr>
          <w:p w14:paraId="1F988C99"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Πτυχίο/Βεβαίωση Σπουδών/Βεβαίωση Επαγγελματικής Κατάρτισης, Βιογραφικά Σημειώματα.</w:t>
            </w:r>
          </w:p>
        </w:tc>
      </w:tr>
      <w:tr w:rsidR="003D427D" w:rsidRPr="003D427D" w14:paraId="59FC048B" w14:textId="77777777" w:rsidTr="000457E9">
        <w:tc>
          <w:tcPr>
            <w:tcW w:w="0" w:type="auto"/>
            <w:noWrap/>
          </w:tcPr>
          <w:p w14:paraId="25ABFBBB"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10</w:t>
            </w:r>
          </w:p>
        </w:tc>
        <w:tc>
          <w:tcPr>
            <w:tcW w:w="0" w:type="auto"/>
          </w:tcPr>
          <w:p w14:paraId="51E504F5"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Βεβαίωση εργοδότη/φορέα, Συμβάσεις απασχόλησης, Βεβαίωση από Τοπικά Δίκτυα εφόσον υπάρχουν.</w:t>
            </w:r>
          </w:p>
        </w:tc>
      </w:tr>
      <w:tr w:rsidR="003D427D" w:rsidRPr="003D427D" w14:paraId="714400B8" w14:textId="77777777" w:rsidTr="000457E9">
        <w:tc>
          <w:tcPr>
            <w:tcW w:w="0" w:type="auto"/>
            <w:noWrap/>
          </w:tcPr>
          <w:p w14:paraId="344724A9"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11</w:t>
            </w:r>
          </w:p>
        </w:tc>
        <w:tc>
          <w:tcPr>
            <w:tcW w:w="0" w:type="auto"/>
          </w:tcPr>
          <w:p w14:paraId="28562AE8"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Δικαιολογητικά Κάλυψης Ιδιωτικής Συμμετοχής</w:t>
            </w:r>
          </w:p>
          <w:p w14:paraId="0CB8D303"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 xml:space="preserve">Για την κάλυψη της ιδιωτικής συμμετοχής, ο δυνητικός δικαιούχος της ενίσχυσης μπορεί να χρησιμοποιήσει ιδίους πόρους (ίδια συμμετοχή) ή/και δάνειο ή/και συνδυασμό τους. </w:t>
            </w:r>
          </w:p>
          <w:p w14:paraId="2983CD91"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Η απόδειξη της ιδιωτικής συμμετοχής δύναται να τεκμηριώνεται, είτε με Υπεύθυνη Δήλωση του δικαιούχου, είτε με σχετικό τραπεζικό έγγραφο, εκδοθέν έως ένα μήνα πριν την ημερομηνία υποβολής της αίτησης στήριξης.</w:t>
            </w:r>
          </w:p>
          <w:p w14:paraId="40720559" w14:textId="77777777" w:rsidR="003D427D" w:rsidRPr="003D427D" w:rsidRDefault="003D427D" w:rsidP="003D427D">
            <w:pPr>
              <w:widowControl w:val="0"/>
              <w:spacing w:before="60" w:after="60" w:line="240" w:lineRule="auto"/>
              <w:rPr>
                <w:rFonts w:cstheme="minorHAnsi"/>
                <w:color w:val="000000" w:themeColor="text1"/>
                <w:sz w:val="20"/>
                <w:szCs w:val="20"/>
                <w:u w:val="single"/>
              </w:rPr>
            </w:pPr>
            <w:r w:rsidRPr="003D427D">
              <w:rPr>
                <w:rFonts w:cstheme="minorHAnsi"/>
                <w:color w:val="000000" w:themeColor="text1"/>
                <w:sz w:val="20"/>
                <w:szCs w:val="20"/>
                <w:u w:val="single"/>
              </w:rPr>
              <w:t>Επισημαίνεται ότι επειδή η κάλυψη της Ιδιωτικής συμμετοχής αποτελεί βαθμολογούμενο κριτήριο, η προσκόμιση Υπεύθυνης Δήλωσης βαθμολογείται με μηδέν (0). Επίσης, σε περιπτώσεις κάλυψης της Ιδιωτικής Συμμετοχής με Υπεύθυνη Δήλωση, απαιτείται η προσκόμιση Βεβαιώσεων Τράπεζας, ή Έγκρισης Δανείου, ή πιστοποίηση αύξησης κεφαλαίου, ή εξοφλημένων επιλέξιμων παραστατικών, κατά τη διαδικασία υπογραφής της σύμβασης.</w:t>
            </w:r>
          </w:p>
        </w:tc>
      </w:tr>
      <w:tr w:rsidR="003D427D" w:rsidRPr="003D427D" w14:paraId="20E5C03F" w14:textId="77777777" w:rsidTr="000457E9">
        <w:tc>
          <w:tcPr>
            <w:tcW w:w="0" w:type="auto"/>
            <w:noWrap/>
          </w:tcPr>
          <w:p w14:paraId="58DC876E"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12</w:t>
            </w:r>
          </w:p>
        </w:tc>
        <w:tc>
          <w:tcPr>
            <w:tcW w:w="0" w:type="auto"/>
          </w:tcPr>
          <w:p w14:paraId="1F447914"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Βεβαίωση Αρμοδίου Φορέα για παραγωγή προϊόντων ποιότητας βάσει προτύπου εφόσον υπάρχει τέτοια παραγωγή και συμβάσεις μεταξύ παραγωγών και εν δυνάμει δικαιούχων.</w:t>
            </w:r>
          </w:p>
        </w:tc>
      </w:tr>
      <w:tr w:rsidR="003D427D" w:rsidRPr="003D427D" w14:paraId="0082CC8E" w14:textId="77777777" w:rsidTr="000457E9">
        <w:tc>
          <w:tcPr>
            <w:tcW w:w="0" w:type="auto"/>
            <w:noWrap/>
          </w:tcPr>
          <w:p w14:paraId="290CEB68"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13</w:t>
            </w:r>
          </w:p>
        </w:tc>
        <w:tc>
          <w:tcPr>
            <w:tcW w:w="0" w:type="auto"/>
          </w:tcPr>
          <w:p w14:paraId="6FAFC94C"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Εφόσον ο εν δυνάμει δικαιούχος είναι υφιστάμενη επιχείρηση υποβάλλει την σχετική Άδεια Λειτουργίας.</w:t>
            </w:r>
          </w:p>
          <w:p w14:paraId="45CA649E"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Σε κάθε περίπτωση, ήτοι και οι υπό ίδρυση και οι υφιστάμενες επιχειρήσεις υποβάλλουν Άδεια Εγκατάστασης, Άδεια Δόμησης, Επιμέρους Άδειες, Αιτήσεις για την έκδοση των προηγούμενων, Εγκεκριμένες Μελέτες κ.λπ., δηλαδή υποβάλλουν ότι εκ των ανωτέρω διαθέτουν κατά την ημερομηνία υποβολής της αίτησης στήριξης.</w:t>
            </w:r>
          </w:p>
        </w:tc>
      </w:tr>
      <w:tr w:rsidR="003D427D" w:rsidRPr="003D427D" w14:paraId="5E132E53" w14:textId="77777777" w:rsidTr="000457E9">
        <w:tc>
          <w:tcPr>
            <w:tcW w:w="0" w:type="auto"/>
            <w:shd w:val="clear" w:color="auto" w:fill="auto"/>
            <w:noWrap/>
          </w:tcPr>
          <w:p w14:paraId="34EE1E2E"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14</w:t>
            </w:r>
          </w:p>
        </w:tc>
        <w:tc>
          <w:tcPr>
            <w:tcW w:w="0" w:type="auto"/>
            <w:shd w:val="clear" w:color="auto" w:fill="auto"/>
          </w:tcPr>
          <w:p w14:paraId="2E08A633" w14:textId="77777777" w:rsidR="003D427D" w:rsidRPr="003D427D" w:rsidRDefault="003D427D" w:rsidP="003D427D">
            <w:pPr>
              <w:widowControl w:val="0"/>
              <w:kinsoku w:val="0"/>
              <w:overflowPunct w:val="0"/>
              <w:spacing w:before="60" w:after="60" w:line="240" w:lineRule="auto"/>
              <w:rPr>
                <w:rFonts w:eastAsiaTheme="minorHAnsi" w:cstheme="minorHAnsi"/>
                <w:color w:val="000000" w:themeColor="text1"/>
                <w:spacing w:val="-1"/>
                <w:sz w:val="20"/>
                <w:szCs w:val="20"/>
                <w:lang w:eastAsia="en-US"/>
              </w:rPr>
            </w:pPr>
            <w:r w:rsidRPr="003D427D">
              <w:rPr>
                <w:rFonts w:eastAsiaTheme="minorHAnsi" w:cstheme="minorHAnsi"/>
                <w:color w:val="000000" w:themeColor="text1"/>
                <w:spacing w:val="-1"/>
                <w:sz w:val="20"/>
                <w:szCs w:val="20"/>
                <w:lang w:eastAsia="en-US"/>
              </w:rPr>
              <w:t>Δικαιολογητικά</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pacing w:val="-2"/>
                <w:sz w:val="20"/>
                <w:szCs w:val="20"/>
                <w:lang w:eastAsia="en-US"/>
              </w:rPr>
              <w:t>που</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z w:val="20"/>
                <w:szCs w:val="20"/>
                <w:lang w:eastAsia="en-US"/>
              </w:rPr>
              <w:t>να</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pacing w:val="-1"/>
                <w:sz w:val="20"/>
                <w:szCs w:val="20"/>
                <w:lang w:eastAsia="en-US"/>
              </w:rPr>
              <w:t>αποδεικνύουν</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pacing w:val="-2"/>
                <w:sz w:val="20"/>
                <w:szCs w:val="20"/>
                <w:lang w:eastAsia="en-US"/>
              </w:rPr>
              <w:t>το</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pacing w:val="-1"/>
                <w:sz w:val="20"/>
                <w:szCs w:val="20"/>
                <w:lang w:eastAsia="en-US"/>
              </w:rPr>
              <w:t>«εύλογο</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pacing w:val="-2"/>
                <w:sz w:val="20"/>
                <w:szCs w:val="20"/>
                <w:lang w:eastAsia="en-US"/>
              </w:rPr>
              <w:t>κόστος»</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pacing w:val="-1"/>
                <w:sz w:val="20"/>
                <w:szCs w:val="20"/>
                <w:lang w:eastAsia="en-US"/>
              </w:rPr>
              <w:t>των</w:t>
            </w:r>
            <w:r w:rsidRPr="003D427D">
              <w:rPr>
                <w:rFonts w:eastAsiaTheme="minorHAnsi" w:cstheme="minorHAnsi"/>
                <w:color w:val="000000" w:themeColor="text1"/>
                <w:spacing w:val="51"/>
                <w:sz w:val="20"/>
                <w:szCs w:val="20"/>
                <w:lang w:eastAsia="en-US"/>
              </w:rPr>
              <w:t xml:space="preserve"> </w:t>
            </w:r>
            <w:r w:rsidRPr="003D427D">
              <w:rPr>
                <w:rFonts w:eastAsiaTheme="minorHAnsi" w:cstheme="minorHAnsi"/>
                <w:color w:val="000000" w:themeColor="text1"/>
                <w:spacing w:val="-1"/>
                <w:sz w:val="20"/>
                <w:szCs w:val="20"/>
                <w:lang w:eastAsia="en-US"/>
              </w:rPr>
              <w:t>αιτούμενων</w:t>
            </w:r>
            <w:r w:rsidRPr="003D427D">
              <w:rPr>
                <w:rFonts w:eastAsiaTheme="minorHAnsi" w:cstheme="minorHAnsi"/>
                <w:color w:val="000000" w:themeColor="text1"/>
                <w:spacing w:val="15"/>
                <w:sz w:val="20"/>
                <w:szCs w:val="20"/>
                <w:lang w:eastAsia="en-US"/>
              </w:rPr>
              <w:t xml:space="preserve"> </w:t>
            </w:r>
            <w:r w:rsidRPr="003D427D">
              <w:rPr>
                <w:rFonts w:eastAsiaTheme="minorHAnsi" w:cstheme="minorHAnsi"/>
                <w:color w:val="000000" w:themeColor="text1"/>
                <w:sz w:val="20"/>
                <w:szCs w:val="20"/>
                <w:lang w:eastAsia="en-US"/>
              </w:rPr>
              <w:t>προς</w:t>
            </w:r>
            <w:r w:rsidRPr="003D427D">
              <w:rPr>
                <w:rFonts w:eastAsiaTheme="minorHAnsi" w:cstheme="minorHAnsi"/>
                <w:color w:val="000000" w:themeColor="text1"/>
                <w:spacing w:val="15"/>
                <w:sz w:val="20"/>
                <w:szCs w:val="20"/>
                <w:lang w:eastAsia="en-US"/>
              </w:rPr>
              <w:t xml:space="preserve"> </w:t>
            </w:r>
            <w:r w:rsidRPr="003D427D">
              <w:rPr>
                <w:rFonts w:eastAsiaTheme="minorHAnsi" w:cstheme="minorHAnsi"/>
                <w:color w:val="000000" w:themeColor="text1"/>
                <w:sz w:val="20"/>
                <w:szCs w:val="20"/>
                <w:lang w:eastAsia="en-US"/>
              </w:rPr>
              <w:t>ενίσχυση</w:t>
            </w:r>
            <w:r w:rsidRPr="003D427D">
              <w:rPr>
                <w:rFonts w:eastAsiaTheme="minorHAnsi" w:cstheme="minorHAnsi"/>
                <w:color w:val="000000" w:themeColor="text1"/>
                <w:spacing w:val="15"/>
                <w:sz w:val="20"/>
                <w:szCs w:val="20"/>
                <w:lang w:eastAsia="en-US"/>
              </w:rPr>
              <w:t xml:space="preserve"> </w:t>
            </w:r>
            <w:r w:rsidRPr="003D427D">
              <w:rPr>
                <w:rFonts w:eastAsiaTheme="minorHAnsi" w:cstheme="minorHAnsi"/>
                <w:color w:val="000000" w:themeColor="text1"/>
                <w:spacing w:val="-1"/>
                <w:sz w:val="20"/>
                <w:szCs w:val="20"/>
                <w:lang w:eastAsia="en-US"/>
              </w:rPr>
              <w:t>δαπανών:</w:t>
            </w:r>
          </w:p>
          <w:p w14:paraId="1CDCCF8E"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pacing w:val="-2"/>
                <w:sz w:val="20"/>
                <w:szCs w:val="20"/>
              </w:rPr>
              <w:t xml:space="preserve">Οικονομικές προσφορές για λοιπές δαπάνες πλην κτιριακών υποδομών. Εφόσον το μοναδιαίο ανά τεμάχιο κόστος αυτών υπερβαίνει, σε αξία τα 1.000,00 €, ή τα 5.000,00 € συνολικού ποσού ανά είδος, απαιτούνται τρεις (3) συγκρίσιμες προσφορές για το εν λόγω τεμάχιο, ενώ σε αντίθετη περίπτωση τουλάχιστον δυο (2). Οι συγκρίσιμες προσφορές αφορούν ομοειδή και εφάμιλλα προϊόντα. Η ΟΤΔ «ΔΗΜΟΣΥΝΕΤΑΙΡΙΣΤΙΚΗ ΕΒΡΟΣ Α.Ε. - Αναπτυξιακή Ανώνυμη Εταιρεία ΟΤΑ» καλείται να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δικαιούχους να τεκμηριώνει και η ΟΤΔ να αποδέχεται, την μοναδικότητα ή την υψηλή ποιότητα ή τις ειδικές προδιαγραφές που προσφέρει το προμηθευόμενο προϊόν. </w:t>
            </w:r>
            <w:r w:rsidRPr="003D427D">
              <w:rPr>
                <w:rFonts w:cstheme="minorHAnsi"/>
                <w:color w:val="000000" w:themeColor="text1"/>
                <w:sz w:val="20"/>
                <w:szCs w:val="20"/>
              </w:rPr>
              <w:t>Στην περίπτωση αυτή απαιτείται να υποβληθεί Υπεύθυνη Δήλωση με γνήσιο της υπογραφής του δικαιούχου, η οποία να εμπεριέχει τη σχετική τεκμηρίωση.</w:t>
            </w:r>
          </w:p>
        </w:tc>
      </w:tr>
      <w:tr w:rsidR="003D427D" w:rsidRPr="003D427D" w14:paraId="4F95169B" w14:textId="77777777" w:rsidTr="000457E9">
        <w:tc>
          <w:tcPr>
            <w:tcW w:w="0" w:type="auto"/>
            <w:noWrap/>
          </w:tcPr>
          <w:p w14:paraId="20E4FD09"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15</w:t>
            </w:r>
          </w:p>
        </w:tc>
        <w:tc>
          <w:tcPr>
            <w:tcW w:w="0" w:type="auto"/>
          </w:tcPr>
          <w:p w14:paraId="0BCBFA05" w14:textId="77777777" w:rsidR="003D427D" w:rsidRPr="003D427D" w:rsidRDefault="003D427D" w:rsidP="003D427D">
            <w:pPr>
              <w:widowControl w:val="0"/>
              <w:kinsoku w:val="0"/>
              <w:overflowPunct w:val="0"/>
              <w:spacing w:before="60" w:after="60" w:line="240" w:lineRule="auto"/>
              <w:rPr>
                <w:rFonts w:eastAsiaTheme="minorHAnsi" w:cstheme="minorHAnsi"/>
                <w:color w:val="000000" w:themeColor="text1"/>
                <w:spacing w:val="-2"/>
                <w:sz w:val="20"/>
                <w:szCs w:val="20"/>
                <w:lang w:eastAsia="en-US"/>
              </w:rPr>
            </w:pPr>
            <w:r w:rsidRPr="003D427D">
              <w:rPr>
                <w:rFonts w:eastAsiaTheme="minorHAnsi" w:cstheme="minorHAnsi"/>
                <w:color w:val="000000" w:themeColor="text1"/>
                <w:spacing w:val="-2"/>
                <w:sz w:val="20"/>
                <w:szCs w:val="20"/>
                <w:lang w:eastAsia="en-US"/>
              </w:rPr>
              <w:t>Αίτηση στήριξης.</w:t>
            </w:r>
          </w:p>
          <w:p w14:paraId="2B434AB0" w14:textId="77777777" w:rsidR="003D427D" w:rsidRPr="003D427D" w:rsidRDefault="003D427D" w:rsidP="003D427D">
            <w:pPr>
              <w:widowControl w:val="0"/>
              <w:spacing w:before="60" w:after="60" w:line="240" w:lineRule="auto"/>
              <w:rPr>
                <w:rFonts w:cstheme="minorHAnsi"/>
                <w:color w:val="000000" w:themeColor="text1"/>
                <w:spacing w:val="-2"/>
                <w:sz w:val="20"/>
                <w:szCs w:val="20"/>
              </w:rPr>
            </w:pPr>
            <w:r w:rsidRPr="003D427D">
              <w:rPr>
                <w:rFonts w:cstheme="minorHAnsi"/>
                <w:color w:val="000000" w:themeColor="text1"/>
                <w:spacing w:val="-2"/>
                <w:sz w:val="20"/>
                <w:szCs w:val="20"/>
              </w:rPr>
              <w:t>Περιλαμβάνεται στα συνημμένα αρχεία της πρόσκλησης και συμπληρώνεται πλήρως από τον υποψήφιο δικαιούχο (συμπεριλαμβανομένων των παραρτημάτων της)</w:t>
            </w:r>
          </w:p>
        </w:tc>
      </w:tr>
      <w:tr w:rsidR="003D427D" w:rsidRPr="003D427D" w14:paraId="6C044209" w14:textId="77777777" w:rsidTr="000457E9">
        <w:tc>
          <w:tcPr>
            <w:tcW w:w="0" w:type="auto"/>
            <w:noWrap/>
          </w:tcPr>
          <w:p w14:paraId="25911BE4"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16</w:t>
            </w:r>
          </w:p>
        </w:tc>
        <w:tc>
          <w:tcPr>
            <w:tcW w:w="0" w:type="auto"/>
          </w:tcPr>
          <w:p w14:paraId="4AE7BCAA" w14:textId="77777777" w:rsidR="003D427D" w:rsidRPr="003D427D" w:rsidRDefault="003D427D" w:rsidP="003D427D">
            <w:pPr>
              <w:widowControl w:val="0"/>
              <w:spacing w:before="60" w:after="60"/>
              <w:jc w:val="both"/>
              <w:rPr>
                <w:rFonts w:cstheme="minorHAnsi"/>
                <w:sz w:val="20"/>
              </w:rPr>
            </w:pPr>
            <w:r w:rsidRPr="003D427D">
              <w:rPr>
                <w:rFonts w:cstheme="minorHAnsi"/>
                <w:sz w:val="20"/>
              </w:rPr>
              <w:t>Άδεια περιβαλλοντικών επιπτώσεων (εφόσον απαιτείται).</w:t>
            </w:r>
          </w:p>
          <w:p w14:paraId="373DA07F" w14:textId="77777777" w:rsidR="003D427D" w:rsidRPr="003D427D" w:rsidRDefault="003D427D" w:rsidP="003D427D">
            <w:pPr>
              <w:widowControl w:val="0"/>
              <w:spacing w:before="60" w:after="60"/>
              <w:jc w:val="both"/>
              <w:rPr>
                <w:rFonts w:cstheme="minorHAnsi"/>
                <w:sz w:val="20"/>
              </w:rPr>
            </w:pPr>
            <w:r w:rsidRPr="003D427D">
              <w:rPr>
                <w:rFonts w:cstheme="minorHAnsi"/>
                <w:sz w:val="20"/>
              </w:rPr>
              <w:t>Επισημαίνεται ότι η άδεια περιβαλλοντικών επιπτώσεων είναι υποχρεωτικό δικαιολογητικό και προσκομίζεται στην ΟΤΔ:</w:t>
            </w:r>
          </w:p>
          <w:p w14:paraId="524300B3" w14:textId="77777777" w:rsidR="003D427D" w:rsidRPr="003D427D" w:rsidRDefault="003D427D" w:rsidP="003D427D">
            <w:pPr>
              <w:widowControl w:val="0"/>
              <w:numPr>
                <w:ilvl w:val="0"/>
                <w:numId w:val="32"/>
              </w:numPr>
              <w:spacing w:before="60" w:after="60"/>
              <w:ind w:left="284" w:hanging="284"/>
              <w:contextualSpacing/>
              <w:jc w:val="both"/>
              <w:rPr>
                <w:rFonts w:cstheme="minorHAnsi"/>
                <w:sz w:val="20"/>
              </w:rPr>
            </w:pPr>
            <w:r w:rsidRPr="003D427D">
              <w:rPr>
                <w:rFonts w:cstheme="minorHAnsi"/>
                <w:sz w:val="20"/>
              </w:rPr>
              <w:t>κατά την αρχική αίτηση ή</w:t>
            </w:r>
          </w:p>
          <w:p w14:paraId="6F7EC7B0" w14:textId="77777777" w:rsidR="003D427D" w:rsidRPr="003D427D" w:rsidRDefault="003D427D" w:rsidP="003D427D">
            <w:pPr>
              <w:widowControl w:val="0"/>
              <w:numPr>
                <w:ilvl w:val="0"/>
                <w:numId w:val="32"/>
              </w:numPr>
              <w:spacing w:before="60" w:after="60"/>
              <w:ind w:left="284" w:hanging="284"/>
              <w:contextualSpacing/>
              <w:jc w:val="both"/>
              <w:rPr>
                <w:rFonts w:cstheme="minorHAnsi"/>
                <w:sz w:val="20"/>
              </w:rPr>
            </w:pPr>
            <w:r w:rsidRPr="003D427D">
              <w:rPr>
                <w:rFonts w:cstheme="minorHAnsi"/>
                <w:sz w:val="20"/>
              </w:rPr>
              <w:t xml:space="preserve">επτά (7) ημερολογιακές ημέρες από την δημοσιοποίηση του Πίνακα Αποτελεσμάτων, σε περίπτωση εγκεκριμένης αίτησης ή </w:t>
            </w:r>
          </w:p>
          <w:p w14:paraId="6DBFA405" w14:textId="77777777" w:rsidR="003D427D" w:rsidRPr="003D427D" w:rsidRDefault="003D427D" w:rsidP="003D427D">
            <w:pPr>
              <w:widowControl w:val="0"/>
              <w:numPr>
                <w:ilvl w:val="0"/>
                <w:numId w:val="32"/>
              </w:numPr>
              <w:spacing w:before="60" w:after="60"/>
              <w:ind w:left="284" w:hanging="284"/>
              <w:contextualSpacing/>
              <w:jc w:val="both"/>
              <w:rPr>
                <w:rFonts w:cstheme="minorHAnsi"/>
                <w:sz w:val="20"/>
              </w:rPr>
            </w:pPr>
            <w:r w:rsidRPr="003D427D">
              <w:rPr>
                <w:rFonts w:cstheme="minorHAnsi"/>
                <w:sz w:val="20"/>
              </w:rPr>
              <w:t>επτά (7) ημερολογιακές ημέρες από την δημοσιοποίηση του Τελικού Πίνακα Κατάταξης, σε περίπτωση εγκεκριμένης αίτησης από την διαδικασία των ενστάσεων.</w:t>
            </w:r>
          </w:p>
        </w:tc>
      </w:tr>
      <w:tr w:rsidR="003D427D" w:rsidRPr="003D427D" w14:paraId="26C3E0DF" w14:textId="77777777" w:rsidTr="000457E9">
        <w:tc>
          <w:tcPr>
            <w:tcW w:w="0" w:type="auto"/>
            <w:noWrap/>
          </w:tcPr>
          <w:p w14:paraId="7A663499"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17</w:t>
            </w:r>
          </w:p>
        </w:tc>
        <w:tc>
          <w:tcPr>
            <w:tcW w:w="0" w:type="auto"/>
          </w:tcPr>
          <w:p w14:paraId="3DFCCFFD" w14:textId="77777777" w:rsidR="003D427D" w:rsidRPr="003D427D" w:rsidRDefault="003D427D" w:rsidP="003D427D">
            <w:pPr>
              <w:widowControl w:val="0"/>
              <w:spacing w:before="60" w:after="60"/>
              <w:jc w:val="both"/>
              <w:rPr>
                <w:rFonts w:cstheme="minorHAnsi"/>
                <w:sz w:val="20"/>
              </w:rPr>
            </w:pPr>
            <w:r w:rsidRPr="003D427D">
              <w:rPr>
                <w:rFonts w:cstheme="minorHAnsi"/>
                <w:sz w:val="20"/>
              </w:rPr>
              <w:t>Προϋπολογισμός εργασιών</w:t>
            </w:r>
          </w:p>
        </w:tc>
      </w:tr>
      <w:tr w:rsidR="003D427D" w:rsidRPr="003D427D" w14:paraId="61028CB8" w14:textId="77777777" w:rsidTr="000457E9">
        <w:tc>
          <w:tcPr>
            <w:tcW w:w="0" w:type="auto"/>
            <w:noWrap/>
          </w:tcPr>
          <w:p w14:paraId="43969B2F"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18</w:t>
            </w:r>
          </w:p>
        </w:tc>
        <w:tc>
          <w:tcPr>
            <w:tcW w:w="0" w:type="auto"/>
          </w:tcPr>
          <w:p w14:paraId="03CC418E" w14:textId="77777777" w:rsidR="003D427D" w:rsidRPr="003D427D" w:rsidRDefault="003D427D" w:rsidP="003D427D">
            <w:pPr>
              <w:widowControl w:val="0"/>
              <w:spacing w:before="60" w:after="60"/>
              <w:jc w:val="both"/>
              <w:rPr>
                <w:rFonts w:cstheme="minorHAnsi"/>
                <w:sz w:val="20"/>
              </w:rPr>
            </w:pPr>
            <w:r w:rsidRPr="003D427D">
              <w:rPr>
                <w:rFonts w:cstheme="minorHAnsi"/>
                <w:sz w:val="20"/>
              </w:rPr>
              <w:t>Τα δικαιολογητικά που απαιτούνται προκειμένου να αξιολογηθεί εάν μία επιχείρηση είναι προβληματική σύμφωνα με τα οριζόμενα στο άρθρο 2 σημείο 18  του Καν. 651/2014 και πρέπει να προσκομισθούν ανάλογα με την ιδιότητα της επιχείρησης και τα έτη λειτουργίας της είναι τα ακόλουθα:</w:t>
            </w:r>
          </w:p>
          <w:p w14:paraId="4DFB9224" w14:textId="77777777" w:rsidR="003D427D" w:rsidRPr="003D427D" w:rsidRDefault="003D427D" w:rsidP="003D427D">
            <w:pPr>
              <w:widowControl w:val="0"/>
              <w:spacing w:before="60" w:after="60"/>
              <w:jc w:val="both"/>
              <w:rPr>
                <w:rFonts w:cstheme="minorHAnsi"/>
                <w:sz w:val="20"/>
              </w:rPr>
            </w:pPr>
          </w:p>
          <w:p w14:paraId="472259B3" w14:textId="77777777" w:rsidR="003D427D" w:rsidRPr="003D427D" w:rsidRDefault="003D427D" w:rsidP="003D427D">
            <w:pPr>
              <w:widowControl w:val="0"/>
              <w:spacing w:before="60" w:after="60"/>
              <w:jc w:val="both"/>
              <w:rPr>
                <w:rFonts w:cstheme="minorHAnsi"/>
                <w:sz w:val="20"/>
              </w:rPr>
            </w:pPr>
            <w:r w:rsidRPr="003D427D">
              <w:rPr>
                <w:rFonts w:cstheme="minorHAnsi"/>
                <w:sz w:val="20"/>
              </w:rPr>
              <w:t>1.</w:t>
            </w:r>
            <w:r w:rsidRPr="003D427D">
              <w:rPr>
                <w:rFonts w:cstheme="minorHAnsi"/>
                <w:sz w:val="20"/>
              </w:rPr>
              <w:tab/>
              <w:t>Υφιστάμενη ΜΜΕ κάτω της τριετίας ατομικής μορφής:</w:t>
            </w:r>
          </w:p>
          <w:p w14:paraId="0BD81414" w14:textId="77777777" w:rsidR="003D427D" w:rsidRPr="003D427D" w:rsidRDefault="003D427D" w:rsidP="003D427D">
            <w:pPr>
              <w:widowControl w:val="0"/>
              <w:spacing w:before="60" w:after="60"/>
              <w:jc w:val="both"/>
              <w:rPr>
                <w:rFonts w:cstheme="minorHAnsi"/>
                <w:sz w:val="20"/>
              </w:rPr>
            </w:pPr>
            <w:r w:rsidRPr="003D427D">
              <w:rPr>
                <w:rFonts w:cstheme="minorHAnsi"/>
                <w:sz w:val="20"/>
              </w:rPr>
              <w:t>a.</w:t>
            </w:r>
            <w:r w:rsidRPr="003D427D">
              <w:rPr>
                <w:rFonts w:cstheme="minorHAnsi"/>
                <w:sz w:val="20"/>
              </w:rPr>
              <w:tab/>
              <w:t>Πιστοποιητικό αρμόδιας δικαστικής ή διοικητικής αρχής,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w:t>
            </w:r>
          </w:p>
          <w:p w14:paraId="7B86F3E4" w14:textId="77777777" w:rsidR="003D427D" w:rsidRPr="003D427D" w:rsidRDefault="003D427D" w:rsidP="003D427D">
            <w:pPr>
              <w:widowControl w:val="0"/>
              <w:spacing w:before="60" w:after="60"/>
              <w:jc w:val="both"/>
              <w:rPr>
                <w:rFonts w:cstheme="minorHAnsi"/>
                <w:sz w:val="20"/>
              </w:rPr>
            </w:pPr>
            <w:r w:rsidRPr="003D427D">
              <w:rPr>
                <w:rFonts w:cstheme="minorHAnsi"/>
                <w:sz w:val="20"/>
              </w:rPr>
              <w:t>2.</w:t>
            </w:r>
            <w:r w:rsidRPr="003D427D">
              <w:rPr>
                <w:rFonts w:cstheme="minorHAnsi"/>
                <w:sz w:val="20"/>
              </w:rPr>
              <w:tab/>
              <w:t>Λοιπές υφιστάμενες επιχειρήσεις ατομικής μορφής ανεξαρτήτου χρόνου λειτουργίας με βιβλία Γ κατηγορίας:</w:t>
            </w:r>
          </w:p>
          <w:p w14:paraId="03476D9D" w14:textId="77777777" w:rsidR="003D427D" w:rsidRPr="003D427D" w:rsidRDefault="003D427D" w:rsidP="003D427D">
            <w:pPr>
              <w:widowControl w:val="0"/>
              <w:spacing w:before="60" w:after="60"/>
              <w:jc w:val="both"/>
              <w:rPr>
                <w:rFonts w:cstheme="minorHAnsi"/>
                <w:sz w:val="20"/>
              </w:rPr>
            </w:pPr>
            <w:r w:rsidRPr="003D427D">
              <w:rPr>
                <w:rFonts w:cstheme="minorHAnsi"/>
                <w:sz w:val="20"/>
              </w:rPr>
              <w:t>a.</w:t>
            </w:r>
            <w:r w:rsidRPr="003D427D">
              <w:rPr>
                <w:rFonts w:cstheme="minorHAnsi"/>
                <w:sz w:val="20"/>
              </w:rPr>
              <w:tab/>
              <w:t>Πιστοποιητικό αρμόδιας δικαστικής ή διοικητικής αρχής,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w:t>
            </w:r>
          </w:p>
          <w:p w14:paraId="6644D635" w14:textId="77777777" w:rsidR="003D427D" w:rsidRPr="003D427D" w:rsidRDefault="003D427D" w:rsidP="003D427D">
            <w:pPr>
              <w:widowControl w:val="0"/>
              <w:spacing w:before="60" w:after="60"/>
              <w:jc w:val="both"/>
              <w:rPr>
                <w:rFonts w:cstheme="minorHAnsi"/>
                <w:sz w:val="20"/>
              </w:rPr>
            </w:pPr>
            <w:r w:rsidRPr="003D427D">
              <w:rPr>
                <w:rFonts w:cstheme="minorHAnsi"/>
                <w:sz w:val="20"/>
              </w:rPr>
              <w:t>b.</w:t>
            </w:r>
            <w:r w:rsidRPr="003D427D">
              <w:rPr>
                <w:rFonts w:cstheme="minorHAnsi"/>
                <w:sz w:val="20"/>
              </w:rPr>
              <w:tab/>
              <w:t>Ισολογισμούς τελευταίων τριών διαχειριστικών χρήσεων ή όσων εξ αυτών υπάρχουν. Από τα εν λόγω στοιχεία θα λαμβάνεται σαν Εγγεγραμμένο Κεφάλαιο το Σύνολο των Ιδίων Κεφαλαίων Ισολογισμού και σαν Απώλειες οι Ζημίες βάση Κ.Α.Χ.(Μόνο για μεγάλες επιχ.)</w:t>
            </w:r>
          </w:p>
          <w:p w14:paraId="79DA959B" w14:textId="77777777" w:rsidR="003D427D" w:rsidRPr="003D427D" w:rsidRDefault="003D427D" w:rsidP="003D427D">
            <w:pPr>
              <w:widowControl w:val="0"/>
              <w:spacing w:before="60" w:after="60"/>
              <w:jc w:val="both"/>
              <w:rPr>
                <w:rFonts w:cstheme="minorHAnsi"/>
                <w:sz w:val="20"/>
              </w:rPr>
            </w:pPr>
            <w:r w:rsidRPr="003D427D">
              <w:rPr>
                <w:rFonts w:cstheme="minorHAnsi"/>
                <w:sz w:val="20"/>
              </w:rPr>
              <w:t xml:space="preserve"> </w:t>
            </w:r>
          </w:p>
          <w:p w14:paraId="51AA50CC" w14:textId="77777777" w:rsidR="003D427D" w:rsidRPr="003D427D" w:rsidRDefault="003D427D" w:rsidP="003D427D">
            <w:pPr>
              <w:widowControl w:val="0"/>
              <w:spacing w:before="60" w:after="60"/>
              <w:jc w:val="both"/>
              <w:rPr>
                <w:rFonts w:cstheme="minorHAnsi"/>
                <w:sz w:val="20"/>
              </w:rPr>
            </w:pPr>
            <w:r w:rsidRPr="003D427D">
              <w:rPr>
                <w:rFonts w:cstheme="minorHAnsi"/>
                <w:sz w:val="20"/>
              </w:rPr>
              <w:t>3.</w:t>
            </w:r>
            <w:r w:rsidRPr="003D427D">
              <w:rPr>
                <w:rFonts w:cstheme="minorHAnsi"/>
                <w:sz w:val="20"/>
              </w:rPr>
              <w:tab/>
              <w:t>Λοιπές υφιστάμενες επιχειρήσεις ατομικής μορφής ανεξαρτήτου χρόνου λειτουργίας με βιβλία όχι Γ κατηγορίας:</w:t>
            </w:r>
          </w:p>
          <w:p w14:paraId="0DEA74C2" w14:textId="77777777" w:rsidR="003D427D" w:rsidRPr="003D427D" w:rsidRDefault="003D427D" w:rsidP="003D427D">
            <w:pPr>
              <w:widowControl w:val="0"/>
              <w:spacing w:before="60" w:after="60"/>
              <w:jc w:val="both"/>
              <w:rPr>
                <w:rFonts w:cstheme="minorHAnsi"/>
                <w:sz w:val="20"/>
              </w:rPr>
            </w:pPr>
            <w:r w:rsidRPr="003D427D">
              <w:rPr>
                <w:rFonts w:cstheme="minorHAnsi"/>
                <w:sz w:val="20"/>
              </w:rPr>
              <w:t>a.</w:t>
            </w:r>
            <w:r w:rsidRPr="003D427D">
              <w:rPr>
                <w:rFonts w:cstheme="minorHAnsi"/>
                <w:sz w:val="20"/>
              </w:rPr>
              <w:tab/>
              <w:t>Πιστοποιητικό αρμόδιας δικαστικής ή διοικητικής αρχής,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w:t>
            </w:r>
          </w:p>
          <w:p w14:paraId="768DF75D" w14:textId="77777777" w:rsidR="003D427D" w:rsidRPr="003D427D" w:rsidRDefault="003D427D" w:rsidP="003D427D">
            <w:pPr>
              <w:widowControl w:val="0"/>
              <w:spacing w:before="60" w:after="60"/>
              <w:jc w:val="both"/>
              <w:rPr>
                <w:rFonts w:cstheme="minorHAnsi"/>
                <w:sz w:val="20"/>
              </w:rPr>
            </w:pPr>
            <w:r w:rsidRPr="003D427D">
              <w:rPr>
                <w:rFonts w:cstheme="minorHAnsi"/>
                <w:sz w:val="20"/>
              </w:rPr>
              <w:t xml:space="preserve"> b. Βεβαίωση έναρξης επιτηδεύματος από την αρμόδια Οικονομική Αρχή (Δ.Ο.Υ.) και   Δηλώσεις Φορολογίας Εισοδήματος Ε3 των τριών  τελευταίων κλεισμένων διαχειριστικών χρήσεων  ή όσων εξ αυτών υπάρχουν. (Μόνο για μεγάλες επιχ.)</w:t>
            </w:r>
          </w:p>
          <w:p w14:paraId="3F57902A" w14:textId="77777777" w:rsidR="003D427D" w:rsidRPr="003D427D" w:rsidRDefault="003D427D" w:rsidP="003D427D">
            <w:pPr>
              <w:widowControl w:val="0"/>
              <w:spacing w:before="60" w:after="60"/>
              <w:jc w:val="both"/>
              <w:rPr>
                <w:rFonts w:cstheme="minorHAnsi"/>
                <w:sz w:val="20"/>
              </w:rPr>
            </w:pPr>
          </w:p>
          <w:p w14:paraId="1D426BF5" w14:textId="77777777" w:rsidR="003D427D" w:rsidRPr="003D427D" w:rsidRDefault="003D427D" w:rsidP="003D427D">
            <w:pPr>
              <w:widowControl w:val="0"/>
              <w:spacing w:before="60" w:after="60"/>
              <w:jc w:val="both"/>
              <w:rPr>
                <w:rFonts w:cstheme="minorHAnsi"/>
                <w:sz w:val="20"/>
              </w:rPr>
            </w:pPr>
            <w:r w:rsidRPr="003D427D">
              <w:rPr>
                <w:rFonts w:cstheme="minorHAnsi"/>
                <w:sz w:val="20"/>
              </w:rPr>
              <w:t>4.</w:t>
            </w:r>
            <w:r w:rsidRPr="003D427D">
              <w:rPr>
                <w:rFonts w:cstheme="minorHAnsi"/>
                <w:sz w:val="20"/>
              </w:rPr>
              <w:tab/>
              <w:t>Υφιστάμενη ΜΜΕ κάτω της τριετίας άλλης νομικής μορφής πλην ατομικής:</w:t>
            </w:r>
          </w:p>
          <w:p w14:paraId="18346189" w14:textId="77777777" w:rsidR="003D427D" w:rsidRPr="003D427D" w:rsidRDefault="003D427D" w:rsidP="003D427D">
            <w:pPr>
              <w:widowControl w:val="0"/>
              <w:spacing w:before="60" w:after="60"/>
              <w:jc w:val="both"/>
              <w:rPr>
                <w:rFonts w:cstheme="minorHAnsi"/>
                <w:sz w:val="20"/>
              </w:rPr>
            </w:pPr>
            <w:r w:rsidRPr="003D427D">
              <w:rPr>
                <w:rFonts w:cstheme="minorHAnsi"/>
                <w:sz w:val="20"/>
              </w:rPr>
              <w:t>a.</w:t>
            </w:r>
            <w:r w:rsidRPr="003D427D">
              <w:rPr>
                <w:rFonts w:cstheme="minorHAnsi"/>
                <w:sz w:val="20"/>
              </w:rPr>
              <w:tab/>
              <w:t>Πιστοποιητικό αρμόδιας δικαστικής ή διοικητικής αρχής, έκδοσης του τελευταίου εξαμήνου  από το οποίο να προκύπτει ότι δεν τελούν υπό κοινή εκκαθάριση και/ή</w:t>
            </w:r>
          </w:p>
          <w:p w14:paraId="2C8E7BD8" w14:textId="77777777" w:rsidR="003D427D" w:rsidRPr="003D427D" w:rsidRDefault="003D427D" w:rsidP="003D427D">
            <w:pPr>
              <w:widowControl w:val="0"/>
              <w:spacing w:before="60" w:after="60"/>
              <w:jc w:val="both"/>
              <w:rPr>
                <w:rFonts w:cstheme="minorHAnsi"/>
                <w:sz w:val="20"/>
              </w:rPr>
            </w:pPr>
            <w:r w:rsidRPr="003D427D">
              <w:rPr>
                <w:rFonts w:cstheme="minorHAnsi"/>
                <w:sz w:val="20"/>
              </w:rPr>
              <w:t>b.</w:t>
            </w:r>
            <w:r w:rsidRPr="003D427D">
              <w:rPr>
                <w:rFonts w:cstheme="minorHAnsi"/>
                <w:sz w:val="20"/>
              </w:rPr>
              <w:tab/>
              <w:t>Πιστοποιητικό αρμόδιας δικαστικής ή διοικητικής αρχής, έκδοσης του τελευταίου εξαμήνου από το οποίο να προκύπτει ότι δεν τελούν υπό ειδική εκκαθάριση .</w:t>
            </w:r>
          </w:p>
          <w:p w14:paraId="7131D459" w14:textId="77777777" w:rsidR="003D427D" w:rsidRPr="003D427D" w:rsidRDefault="003D427D" w:rsidP="003D427D">
            <w:pPr>
              <w:widowControl w:val="0"/>
              <w:spacing w:before="60" w:after="60"/>
              <w:jc w:val="both"/>
              <w:rPr>
                <w:rFonts w:cstheme="minorHAnsi"/>
                <w:sz w:val="20"/>
              </w:rPr>
            </w:pPr>
            <w:r w:rsidRPr="003D427D">
              <w:rPr>
                <w:rFonts w:cstheme="minorHAnsi"/>
                <w:sz w:val="20"/>
              </w:rPr>
              <w:t>και/ή</w:t>
            </w:r>
          </w:p>
          <w:p w14:paraId="1FAC5418" w14:textId="77777777" w:rsidR="003D427D" w:rsidRPr="003D427D" w:rsidRDefault="003D427D" w:rsidP="003D427D">
            <w:pPr>
              <w:widowControl w:val="0"/>
              <w:spacing w:before="60" w:after="60"/>
              <w:jc w:val="both"/>
              <w:rPr>
                <w:rFonts w:cstheme="minorHAnsi"/>
                <w:sz w:val="20"/>
              </w:rPr>
            </w:pPr>
            <w:r w:rsidRPr="003D427D">
              <w:rPr>
                <w:rFonts w:cstheme="minorHAnsi"/>
                <w:sz w:val="20"/>
              </w:rPr>
              <w:t>c.</w:t>
            </w:r>
            <w:r w:rsidRPr="003D427D">
              <w:rPr>
                <w:rFonts w:cstheme="minorHAnsi"/>
                <w:sz w:val="20"/>
              </w:rPr>
              <w:tab/>
              <w:t>Πιστοποιητικό αρμόδιας δικαστικής ή διοικητικής αρχής, έκδοσης του τελευταίου εξαμήνου  από το οποίο να προκύπτει ότι δεν τελούν υπό ειδική εκκαθάριση .</w:t>
            </w:r>
          </w:p>
          <w:p w14:paraId="3122D6A4" w14:textId="77777777" w:rsidR="003D427D" w:rsidRPr="003D427D" w:rsidRDefault="003D427D" w:rsidP="003D427D">
            <w:pPr>
              <w:widowControl w:val="0"/>
              <w:spacing w:before="60" w:after="60"/>
              <w:jc w:val="both"/>
              <w:rPr>
                <w:rFonts w:cstheme="minorHAnsi"/>
                <w:sz w:val="20"/>
              </w:rPr>
            </w:pPr>
            <w:r w:rsidRPr="003D427D">
              <w:rPr>
                <w:rFonts w:cstheme="minorHAnsi"/>
                <w:sz w:val="20"/>
              </w:rPr>
              <w:t>5.</w:t>
            </w:r>
            <w:r w:rsidRPr="003D427D">
              <w:rPr>
                <w:rFonts w:cstheme="minorHAnsi"/>
                <w:sz w:val="20"/>
              </w:rPr>
              <w:tab/>
              <w:t>Λοιπές υφιστάμενες επιχειρήσεις άλλης νομικής μορφής πλην ατομικής ανεξαρτήτου χρόνου λειτουργίας με βιβλία Γ κατηγορίας:</w:t>
            </w:r>
          </w:p>
          <w:p w14:paraId="209114B7" w14:textId="77777777" w:rsidR="003D427D" w:rsidRPr="003D427D" w:rsidRDefault="003D427D" w:rsidP="003D427D">
            <w:pPr>
              <w:widowControl w:val="0"/>
              <w:spacing w:before="60" w:after="60"/>
              <w:jc w:val="both"/>
              <w:rPr>
                <w:rFonts w:cstheme="minorHAnsi"/>
                <w:sz w:val="20"/>
              </w:rPr>
            </w:pPr>
            <w:r w:rsidRPr="003D427D">
              <w:rPr>
                <w:rFonts w:cstheme="minorHAnsi"/>
                <w:sz w:val="20"/>
              </w:rPr>
              <w:t>a.</w:t>
            </w:r>
            <w:r w:rsidRPr="003D427D">
              <w:rPr>
                <w:rFonts w:cstheme="minorHAnsi"/>
                <w:sz w:val="20"/>
              </w:rPr>
              <w:tab/>
              <w:t xml:space="preserve">Πιστοποιητικό αρμόδιας δικαστικής ή διοικητικής αρχής, έκδοσης του τελευταίου εξαμήνου  από το οποίο να προκύπτει ότι δεν τελούν υπό κοινή εκκαθάριση </w:t>
            </w:r>
          </w:p>
          <w:p w14:paraId="78D480BA" w14:textId="77777777" w:rsidR="003D427D" w:rsidRPr="003D427D" w:rsidRDefault="003D427D" w:rsidP="003D427D">
            <w:pPr>
              <w:widowControl w:val="0"/>
              <w:spacing w:before="60" w:after="60"/>
              <w:jc w:val="both"/>
              <w:rPr>
                <w:rFonts w:cstheme="minorHAnsi"/>
                <w:sz w:val="20"/>
              </w:rPr>
            </w:pPr>
            <w:r w:rsidRPr="003D427D">
              <w:rPr>
                <w:rFonts w:cstheme="minorHAnsi"/>
                <w:sz w:val="20"/>
              </w:rPr>
              <w:t>και/ή</w:t>
            </w:r>
          </w:p>
          <w:p w14:paraId="0B5B4E05" w14:textId="77777777" w:rsidR="003D427D" w:rsidRPr="003D427D" w:rsidRDefault="003D427D" w:rsidP="003D427D">
            <w:pPr>
              <w:widowControl w:val="0"/>
              <w:spacing w:before="60" w:after="60"/>
              <w:jc w:val="both"/>
              <w:rPr>
                <w:rFonts w:cstheme="minorHAnsi"/>
                <w:sz w:val="20"/>
              </w:rPr>
            </w:pPr>
            <w:r w:rsidRPr="003D427D">
              <w:rPr>
                <w:rFonts w:cstheme="minorHAnsi"/>
                <w:sz w:val="20"/>
              </w:rPr>
              <w:t>b.</w:t>
            </w:r>
            <w:r w:rsidRPr="003D427D">
              <w:rPr>
                <w:rFonts w:cstheme="minorHAnsi"/>
                <w:sz w:val="20"/>
              </w:rPr>
              <w:tab/>
              <w:t xml:space="preserve">Πιστοποιητικό αρμόδιας δικαστικής ή διοικητικής αρχής, έκδοσης του τελευταίου εξαμήνου από το οποίο να προκύπτει ότι δεν τελούν υπό ειδική εκκαθάριση </w:t>
            </w:r>
          </w:p>
          <w:p w14:paraId="48CCBF67" w14:textId="77777777" w:rsidR="003D427D" w:rsidRPr="003D427D" w:rsidRDefault="003D427D" w:rsidP="003D427D">
            <w:pPr>
              <w:widowControl w:val="0"/>
              <w:spacing w:before="60" w:after="60"/>
              <w:jc w:val="both"/>
              <w:rPr>
                <w:rFonts w:cstheme="minorHAnsi"/>
                <w:sz w:val="20"/>
              </w:rPr>
            </w:pPr>
            <w:r w:rsidRPr="003D427D">
              <w:rPr>
                <w:rFonts w:cstheme="minorHAnsi"/>
                <w:sz w:val="20"/>
              </w:rPr>
              <w:t xml:space="preserve">και/ή </w:t>
            </w:r>
          </w:p>
          <w:p w14:paraId="71D7A4FC" w14:textId="77777777" w:rsidR="003D427D" w:rsidRPr="003D427D" w:rsidRDefault="003D427D" w:rsidP="003D427D">
            <w:pPr>
              <w:widowControl w:val="0"/>
              <w:spacing w:before="60" w:after="60"/>
              <w:jc w:val="both"/>
              <w:rPr>
                <w:rFonts w:cstheme="minorHAnsi"/>
                <w:sz w:val="20"/>
              </w:rPr>
            </w:pPr>
            <w:r w:rsidRPr="003D427D">
              <w:rPr>
                <w:rFonts w:cstheme="minorHAnsi"/>
                <w:sz w:val="20"/>
              </w:rPr>
              <w:t>c.</w:t>
            </w:r>
            <w:r w:rsidRPr="003D427D">
              <w:rPr>
                <w:rFonts w:cstheme="minorHAnsi"/>
                <w:sz w:val="20"/>
              </w:rPr>
              <w:tab/>
              <w:t xml:space="preserve">Πιστοποιητικό αρμόδιας δικαστικής ή διοικητικής αρχής, έκδοσης του τελευταίου εξαμήνου  από το οποίο να προκύπτει ότι δεν τελούν υπό ειδική εκκαθάριση καθώς και ότι δεν έχει υποβληθεί κατά της επιχείρησης αίτημα για υπαγωγή στην πτωχευτική διαδικασία και </w:t>
            </w:r>
          </w:p>
          <w:p w14:paraId="78E15E31" w14:textId="77777777" w:rsidR="003D427D" w:rsidRPr="003D427D" w:rsidRDefault="003D427D" w:rsidP="003D427D">
            <w:pPr>
              <w:widowControl w:val="0"/>
              <w:spacing w:before="60" w:after="60"/>
              <w:jc w:val="both"/>
              <w:rPr>
                <w:rFonts w:cstheme="minorHAnsi"/>
                <w:sz w:val="20"/>
              </w:rPr>
            </w:pPr>
            <w:r w:rsidRPr="003D427D">
              <w:rPr>
                <w:rFonts w:cstheme="minorHAnsi"/>
                <w:sz w:val="20"/>
              </w:rPr>
              <w:t>d.</w:t>
            </w:r>
            <w:r w:rsidRPr="003D427D">
              <w:rPr>
                <w:rFonts w:cstheme="minorHAnsi"/>
                <w:sz w:val="20"/>
              </w:rPr>
              <w:tab/>
              <w:t>Ισολογισμούς τελευταίων τριών διαχειριστικών χρήσεων ή όσων εξ αυτών υπάρχουν. Από τα εν λόγω στοιχεία θα λαμβάνεται σαν Εγγεγραμμένο Κεφάλαιο το Σύνολο των Ιδίων Κεφαλαίων Ισολογισμού και σαν Απώλειες οι Ζημίες .</w:t>
            </w:r>
          </w:p>
          <w:p w14:paraId="78E7675F" w14:textId="77777777" w:rsidR="003D427D" w:rsidRPr="003D427D" w:rsidRDefault="003D427D" w:rsidP="003D427D">
            <w:pPr>
              <w:widowControl w:val="0"/>
              <w:spacing w:before="60" w:after="60"/>
              <w:jc w:val="both"/>
              <w:rPr>
                <w:rFonts w:cstheme="minorHAnsi"/>
                <w:sz w:val="20"/>
              </w:rPr>
            </w:pPr>
            <w:r w:rsidRPr="003D427D">
              <w:rPr>
                <w:rFonts w:cstheme="minorHAnsi"/>
                <w:sz w:val="20"/>
              </w:rPr>
              <w:t>6.</w:t>
            </w:r>
            <w:r w:rsidRPr="003D427D">
              <w:rPr>
                <w:rFonts w:cstheme="minorHAnsi"/>
                <w:sz w:val="20"/>
              </w:rPr>
              <w:tab/>
              <w:t>Λοιπές υφιστάμενες επιχειρήσεις άλλης νομικής μορφής πλην ατομικής ανεξαρτήτου χρόνου λειτουργίας με βιβλία όχι Γ κατηγορίας:</w:t>
            </w:r>
          </w:p>
          <w:p w14:paraId="6075A52A" w14:textId="77777777" w:rsidR="003D427D" w:rsidRPr="003D427D" w:rsidRDefault="003D427D" w:rsidP="003D427D">
            <w:pPr>
              <w:widowControl w:val="0"/>
              <w:spacing w:before="60" w:after="60"/>
              <w:jc w:val="both"/>
              <w:rPr>
                <w:rFonts w:cstheme="minorHAnsi"/>
                <w:sz w:val="20"/>
              </w:rPr>
            </w:pPr>
            <w:r w:rsidRPr="003D427D">
              <w:rPr>
                <w:rFonts w:cstheme="minorHAnsi"/>
                <w:sz w:val="20"/>
              </w:rPr>
              <w:t xml:space="preserve">a.Πιστοποιητικό αρμόδιας δικαστικής ή διοικητικής αρχής, έκδοσης του τελευταίου εξαμήνου  από το οποίο να προκύπτει ότι δεν τελούν υπό κοινή εκκαθάριση </w:t>
            </w:r>
          </w:p>
          <w:p w14:paraId="1C4E2DA0" w14:textId="77777777" w:rsidR="003D427D" w:rsidRPr="003D427D" w:rsidRDefault="003D427D" w:rsidP="003D427D">
            <w:pPr>
              <w:widowControl w:val="0"/>
              <w:spacing w:before="60" w:after="60"/>
              <w:jc w:val="both"/>
              <w:rPr>
                <w:rFonts w:cstheme="minorHAnsi"/>
                <w:sz w:val="20"/>
              </w:rPr>
            </w:pPr>
            <w:r w:rsidRPr="003D427D">
              <w:rPr>
                <w:rFonts w:cstheme="minorHAnsi"/>
                <w:sz w:val="20"/>
              </w:rPr>
              <w:t>και/ή</w:t>
            </w:r>
          </w:p>
          <w:p w14:paraId="7E392624" w14:textId="77777777" w:rsidR="003D427D" w:rsidRPr="003D427D" w:rsidRDefault="003D427D" w:rsidP="003D427D">
            <w:pPr>
              <w:widowControl w:val="0"/>
              <w:spacing w:before="60" w:after="60"/>
              <w:jc w:val="both"/>
              <w:rPr>
                <w:rFonts w:cstheme="minorHAnsi"/>
                <w:sz w:val="20"/>
              </w:rPr>
            </w:pPr>
            <w:r w:rsidRPr="003D427D">
              <w:rPr>
                <w:rFonts w:cstheme="minorHAnsi"/>
                <w:sz w:val="20"/>
              </w:rPr>
              <w:t>b.</w:t>
            </w:r>
            <w:r w:rsidRPr="003D427D">
              <w:rPr>
                <w:rFonts w:cstheme="minorHAnsi"/>
                <w:sz w:val="20"/>
              </w:rPr>
              <w:tab/>
              <w:t xml:space="preserve">Πιστοποιητικό αρμόδιας δικαστικής ή διοικητικής αρχής, έκδοσης του τελευταίου εξαμήνου από το οποίο να προκύπτει ότι δεν τελούν υπό ειδική εκκαθάριση </w:t>
            </w:r>
          </w:p>
          <w:p w14:paraId="71793D2B" w14:textId="77777777" w:rsidR="003D427D" w:rsidRPr="003D427D" w:rsidRDefault="003D427D" w:rsidP="003D427D">
            <w:pPr>
              <w:widowControl w:val="0"/>
              <w:spacing w:before="60" w:after="60"/>
              <w:jc w:val="both"/>
              <w:rPr>
                <w:rFonts w:cstheme="minorHAnsi"/>
                <w:sz w:val="20"/>
              </w:rPr>
            </w:pPr>
            <w:r w:rsidRPr="003D427D">
              <w:rPr>
                <w:rFonts w:cstheme="minorHAnsi"/>
                <w:sz w:val="20"/>
              </w:rPr>
              <w:t xml:space="preserve">και/ή </w:t>
            </w:r>
          </w:p>
          <w:p w14:paraId="532C91D5" w14:textId="77777777" w:rsidR="003D427D" w:rsidRPr="003D427D" w:rsidRDefault="003D427D" w:rsidP="003D427D">
            <w:pPr>
              <w:widowControl w:val="0"/>
              <w:spacing w:before="60" w:after="60"/>
              <w:jc w:val="both"/>
              <w:rPr>
                <w:rFonts w:cstheme="minorHAnsi"/>
                <w:sz w:val="20"/>
              </w:rPr>
            </w:pPr>
            <w:r w:rsidRPr="003D427D">
              <w:rPr>
                <w:rFonts w:cstheme="minorHAnsi"/>
                <w:sz w:val="20"/>
              </w:rPr>
              <w:t>c.</w:t>
            </w:r>
            <w:r w:rsidRPr="003D427D">
              <w:rPr>
                <w:rFonts w:cstheme="minorHAnsi"/>
                <w:sz w:val="20"/>
              </w:rPr>
              <w:tab/>
              <w:t xml:space="preserve">Πιστοποιητικό αρμόδιας δικαστικής ή διοικητικής αρχής, έκδοσης του τελευταίου εξαμήνου  από το οποίο να προκύπτει ότι δεν τελούν υπό ειδική εκκαθάριση καθώς και ότι δεν έχει υποβληθεί κατά της επιχείρησης αίτημα για υπαγωγή στην πτωχευτική διαδικασία και </w:t>
            </w:r>
          </w:p>
          <w:p w14:paraId="6FE371EA" w14:textId="77777777" w:rsidR="003D427D" w:rsidRPr="003D427D" w:rsidRDefault="003D427D" w:rsidP="003D427D">
            <w:pPr>
              <w:widowControl w:val="0"/>
              <w:spacing w:before="60" w:after="60"/>
              <w:jc w:val="both"/>
              <w:rPr>
                <w:rFonts w:cstheme="minorHAnsi"/>
                <w:sz w:val="20"/>
              </w:rPr>
            </w:pPr>
            <w:r w:rsidRPr="003D427D">
              <w:rPr>
                <w:rFonts w:cstheme="minorHAnsi"/>
                <w:sz w:val="20"/>
              </w:rPr>
              <w:t>d.</w:t>
            </w:r>
            <w:r w:rsidRPr="003D427D">
              <w:rPr>
                <w:rFonts w:cstheme="minorHAnsi"/>
                <w:sz w:val="20"/>
              </w:rPr>
              <w:tab/>
              <w:t xml:space="preserve"> Πρόσφατο κωδικοποιημένο καταστατικό και οι τυχόν μεταγενέστερες  τροποποιήσεις αυτού, μαζί με τα αντίστοιχα ΦΕΚ  δημοσίευσης  όπου  αυτή προβλέπεται  και   Δηλώσεις Φορολογίας Εισοδήματος Ε3 των τριών  τελευταίων κλεισμένων διαχειριστικών χρήσεων  ή όσων εξ αυτών υπάρχουν.</w:t>
            </w:r>
          </w:p>
          <w:p w14:paraId="03962089" w14:textId="77777777" w:rsidR="003D427D" w:rsidRPr="003D427D" w:rsidRDefault="003D427D" w:rsidP="003D427D">
            <w:pPr>
              <w:widowControl w:val="0"/>
              <w:spacing w:before="60" w:after="60"/>
              <w:jc w:val="both"/>
              <w:rPr>
                <w:rFonts w:cstheme="minorHAnsi"/>
                <w:sz w:val="20"/>
              </w:rPr>
            </w:pPr>
            <w:r w:rsidRPr="003D427D">
              <w:rPr>
                <w:rFonts w:cstheme="minorHAnsi"/>
                <w:sz w:val="20"/>
              </w:rPr>
              <w:t>7.</w:t>
            </w:r>
            <w:r w:rsidRPr="003D427D">
              <w:rPr>
                <w:rFonts w:cstheme="minorHAnsi"/>
                <w:sz w:val="20"/>
              </w:rPr>
              <w:tab/>
              <w:t>Το σύνολο των επιχειρήσεων θα δηλώνουν υπευθύνως ότι: «Η επιχείρηση δεν έχει λάβει ενίσχυση διάσωσης ή αναδιάρθρωσης, ή η επιχείρηση έχει λάβει ενίσχυση διάσωσης αλλά έχει αποπληρώσει το δάνειο και έχει λύσει τη σύμβαση εγγύησης ή η επιχείρηση έχει λάβει ενίσχυση αναδιάρθρωσης η οποία έχει ολοκληρωθεί.</w:t>
            </w:r>
          </w:p>
          <w:p w14:paraId="316AEB6E" w14:textId="77777777" w:rsidR="003D427D" w:rsidRPr="003D427D" w:rsidRDefault="003D427D" w:rsidP="003D427D">
            <w:pPr>
              <w:widowControl w:val="0"/>
              <w:spacing w:before="60" w:after="60"/>
              <w:jc w:val="both"/>
              <w:rPr>
                <w:rFonts w:cstheme="minorHAnsi"/>
                <w:sz w:val="20"/>
              </w:rPr>
            </w:pPr>
            <w:r w:rsidRPr="003D427D">
              <w:rPr>
                <w:rFonts w:cstheme="minorHAnsi"/>
                <w:sz w:val="20"/>
              </w:rPr>
              <w:t>8.       Φορολογική ενημερότητα ή βεβαίωση οφειλών της επιχείρησης από την οποία να προκύπτει ότι δεν είναι υπόχρεη σε ανάκτηση παράνομης κρατικής ενίσχυσης κατόπιν προηγούμενης αποφάσεως της Επιτροπής.»</w:t>
            </w:r>
          </w:p>
          <w:p w14:paraId="6DD6B59F" w14:textId="77777777" w:rsidR="003D427D" w:rsidRPr="003D427D" w:rsidRDefault="003D427D" w:rsidP="003D427D">
            <w:pPr>
              <w:widowControl w:val="0"/>
              <w:spacing w:before="60" w:after="60"/>
              <w:jc w:val="both"/>
              <w:rPr>
                <w:rFonts w:cstheme="minorHAnsi"/>
                <w:sz w:val="20"/>
              </w:rPr>
            </w:pPr>
          </w:p>
        </w:tc>
      </w:tr>
    </w:tbl>
    <w:p w14:paraId="39DD67B4" w14:textId="77777777" w:rsidR="003D427D" w:rsidRPr="003D427D" w:rsidRDefault="003D427D" w:rsidP="003D427D">
      <w:pPr>
        <w:widowControl w:val="0"/>
        <w:spacing w:before="60" w:after="60" w:line="240" w:lineRule="auto"/>
        <w:rPr>
          <w:rFonts w:cstheme="minorHAnsi"/>
          <w:color w:val="000000" w:themeColor="text1"/>
          <w:sz w:val="20"/>
          <w:szCs w:val="20"/>
        </w:rPr>
      </w:pPr>
    </w:p>
    <w:p w14:paraId="7DE03DB4"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br w:type="page"/>
      </w:r>
    </w:p>
    <w:p w14:paraId="1EAC1003" w14:textId="77777777" w:rsidR="003D427D" w:rsidRPr="003D427D" w:rsidRDefault="003D427D" w:rsidP="003D427D">
      <w:pPr>
        <w:widowControl w:val="0"/>
        <w:spacing w:before="60" w:after="60" w:line="240" w:lineRule="auto"/>
        <w:rPr>
          <w:rFonts w:eastAsiaTheme="majorEastAsia" w:cstheme="minorHAnsi"/>
          <w:i/>
          <w:color w:val="000000" w:themeColor="text1"/>
          <w:sz w:val="20"/>
          <w:szCs w:val="20"/>
        </w:rPr>
      </w:pPr>
    </w:p>
    <w:p w14:paraId="49EF130A" w14:textId="77777777" w:rsidR="003D427D" w:rsidRPr="003D427D" w:rsidRDefault="003D427D" w:rsidP="003D427D">
      <w:pPr>
        <w:keepNext/>
        <w:keepLines/>
        <w:widowControl w:val="0"/>
        <w:spacing w:before="40" w:after="0" w:line="360" w:lineRule="auto"/>
        <w:jc w:val="both"/>
        <w:outlineLvl w:val="1"/>
        <w:rPr>
          <w:rFonts w:eastAsia="Calibri" w:cstheme="minorHAnsi"/>
          <w:b/>
          <w:sz w:val="20"/>
          <w:szCs w:val="20"/>
          <w:lang w:eastAsia="zh-CN"/>
        </w:rPr>
      </w:pPr>
      <w:bookmarkStart w:id="12" w:name="_Toc488913361"/>
      <w:bookmarkStart w:id="13" w:name="_Toc516571066"/>
      <w:bookmarkStart w:id="14" w:name="_Toc529343330"/>
      <w:r w:rsidRPr="003D427D">
        <w:rPr>
          <w:rFonts w:eastAsia="Calibri" w:cstheme="minorHAnsi"/>
          <w:b/>
          <w:sz w:val="20"/>
          <w:szCs w:val="20"/>
          <w:lang w:eastAsia="zh-CN"/>
        </w:rPr>
        <w:t>19.2.3.1 - 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bookmarkEnd w:id="12"/>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43"/>
        <w:gridCol w:w="9025"/>
      </w:tblGrid>
      <w:tr w:rsidR="003D427D" w:rsidRPr="003D427D" w14:paraId="6343618E" w14:textId="77777777" w:rsidTr="000457E9">
        <w:trPr>
          <w:tblHeader/>
        </w:trPr>
        <w:tc>
          <w:tcPr>
            <w:tcW w:w="0" w:type="auto"/>
            <w:shd w:val="clear" w:color="auto" w:fill="D9D9D9" w:themeFill="background1" w:themeFillShade="D9"/>
            <w:noWrap/>
          </w:tcPr>
          <w:p w14:paraId="73BA3933" w14:textId="77777777" w:rsidR="003D427D" w:rsidRPr="003D427D" w:rsidRDefault="003D427D" w:rsidP="003D427D">
            <w:pPr>
              <w:widowControl w:val="0"/>
              <w:spacing w:before="60" w:after="60" w:line="240" w:lineRule="auto"/>
              <w:jc w:val="center"/>
              <w:rPr>
                <w:rFonts w:cstheme="minorHAnsi"/>
                <w:b/>
                <w:color w:val="000000" w:themeColor="text1"/>
                <w:sz w:val="20"/>
                <w:szCs w:val="20"/>
              </w:rPr>
            </w:pPr>
            <w:r w:rsidRPr="003D427D">
              <w:rPr>
                <w:rFonts w:cstheme="minorHAnsi"/>
                <w:b/>
                <w:color w:val="000000" w:themeColor="text1"/>
                <w:sz w:val="20"/>
                <w:szCs w:val="20"/>
              </w:rPr>
              <w:t>Α/Α</w:t>
            </w:r>
          </w:p>
        </w:tc>
        <w:tc>
          <w:tcPr>
            <w:tcW w:w="0" w:type="auto"/>
            <w:shd w:val="clear" w:color="auto" w:fill="D9D9D9" w:themeFill="background1" w:themeFillShade="D9"/>
          </w:tcPr>
          <w:p w14:paraId="4A31602C" w14:textId="77777777" w:rsidR="003D427D" w:rsidRPr="003D427D" w:rsidRDefault="003D427D" w:rsidP="003D427D">
            <w:pPr>
              <w:widowControl w:val="0"/>
              <w:spacing w:before="60" w:after="60" w:line="240" w:lineRule="auto"/>
              <w:jc w:val="center"/>
              <w:rPr>
                <w:rFonts w:cstheme="minorHAnsi"/>
                <w:b/>
                <w:color w:val="000000" w:themeColor="text1"/>
                <w:sz w:val="20"/>
                <w:szCs w:val="20"/>
              </w:rPr>
            </w:pPr>
            <w:r w:rsidRPr="003D427D">
              <w:rPr>
                <w:rFonts w:cstheme="minorHAnsi"/>
                <w:b/>
                <w:color w:val="000000" w:themeColor="text1"/>
                <w:sz w:val="20"/>
                <w:szCs w:val="20"/>
              </w:rPr>
              <w:t>ΠΕΡΙΓΡΑΦΗ</w:t>
            </w:r>
          </w:p>
        </w:tc>
      </w:tr>
      <w:tr w:rsidR="003D427D" w:rsidRPr="003D427D" w14:paraId="23FAC3AB" w14:textId="77777777" w:rsidTr="000457E9">
        <w:tc>
          <w:tcPr>
            <w:tcW w:w="0" w:type="auto"/>
            <w:noWrap/>
          </w:tcPr>
          <w:p w14:paraId="2B02822B"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w:t>
            </w:r>
          </w:p>
        </w:tc>
        <w:tc>
          <w:tcPr>
            <w:tcW w:w="0" w:type="auto"/>
          </w:tcPr>
          <w:p w14:paraId="1A486F95"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Όταν εν δυνάμει δικαιούχος είναι υφιστάμενο ή υπό ίδρυση νομικό πρόσωπο υποβάλλονται τα κάτωθι:</w:t>
            </w:r>
          </w:p>
          <w:p w14:paraId="67ED774D" w14:textId="77777777" w:rsidR="003D427D" w:rsidRPr="003D427D" w:rsidRDefault="003D427D" w:rsidP="003D427D">
            <w:pPr>
              <w:widowControl w:val="0"/>
              <w:kinsoku w:val="0"/>
              <w:overflowPunct w:val="0"/>
              <w:spacing w:before="60" w:after="60" w:line="240" w:lineRule="auto"/>
              <w:rPr>
                <w:rFonts w:eastAsiaTheme="minorHAnsi" w:cstheme="minorHAnsi"/>
                <w:color w:val="000000" w:themeColor="text1"/>
                <w:sz w:val="20"/>
                <w:szCs w:val="20"/>
                <w:lang w:eastAsia="en-US"/>
              </w:rPr>
            </w:pPr>
            <w:r w:rsidRPr="003D427D">
              <w:rPr>
                <w:rFonts w:eastAsiaTheme="minorHAnsi" w:cstheme="minorHAnsi"/>
                <w:color w:val="000000" w:themeColor="text1"/>
                <w:sz w:val="20"/>
                <w:szCs w:val="20"/>
                <w:lang w:eastAsia="en-US"/>
              </w:rPr>
              <w:t>Α) Φωτοτυπία ταυτότητας ή διαβατηρίου νόμιμου εκπροσώπου.</w:t>
            </w:r>
          </w:p>
          <w:p w14:paraId="1C06AC73" w14:textId="77777777" w:rsidR="003D427D" w:rsidRPr="003D427D" w:rsidRDefault="003D427D" w:rsidP="003D427D">
            <w:pPr>
              <w:widowControl w:val="0"/>
              <w:kinsoku w:val="0"/>
              <w:overflowPunct w:val="0"/>
              <w:spacing w:before="60" w:after="60" w:line="240" w:lineRule="auto"/>
              <w:rPr>
                <w:rFonts w:eastAsiaTheme="minorHAnsi" w:cstheme="minorHAnsi"/>
                <w:color w:val="000000" w:themeColor="text1"/>
                <w:sz w:val="20"/>
                <w:szCs w:val="20"/>
                <w:lang w:eastAsia="en-US"/>
              </w:rPr>
            </w:pPr>
            <w:r w:rsidRPr="003D427D">
              <w:rPr>
                <w:rFonts w:eastAsiaTheme="minorHAnsi" w:cstheme="minorHAnsi"/>
                <w:color w:val="000000" w:themeColor="text1"/>
                <w:sz w:val="20"/>
                <w:szCs w:val="20"/>
                <w:lang w:eastAsia="en-US"/>
              </w:rPr>
              <w:t>Β) Φωτοτυπίες ταυτοτήτων ή διαβατηρίων των εταίρων του νομικού προσώπου και εφόσον εταίροι είναι νομικά πρόσωπα φωτοτυπίες ταυτοτήτων των νόμιμων εκπροσώπων τους.</w:t>
            </w:r>
          </w:p>
          <w:p w14:paraId="47128BB2" w14:textId="77777777" w:rsidR="003D427D" w:rsidRPr="003D427D" w:rsidRDefault="003D427D" w:rsidP="003D427D">
            <w:pPr>
              <w:widowControl w:val="0"/>
              <w:kinsoku w:val="0"/>
              <w:overflowPunct w:val="0"/>
              <w:spacing w:before="60" w:after="60" w:line="240" w:lineRule="auto"/>
              <w:rPr>
                <w:rFonts w:eastAsiaTheme="minorHAnsi" w:cstheme="minorHAnsi"/>
                <w:color w:val="000000" w:themeColor="text1"/>
                <w:sz w:val="20"/>
                <w:szCs w:val="20"/>
                <w:lang w:eastAsia="en-US"/>
              </w:rPr>
            </w:pPr>
            <w:r w:rsidRPr="003D427D">
              <w:rPr>
                <w:rFonts w:eastAsiaTheme="minorHAnsi" w:cstheme="minorHAnsi"/>
                <w:color w:val="000000" w:themeColor="text1"/>
                <w:sz w:val="20"/>
                <w:szCs w:val="20"/>
                <w:lang w:eastAsia="en-US"/>
              </w:rPr>
              <w:t>Γ) Έγγραφο ορισμού νόμιμου εκπροσώπου (απόφαση Δ.Σ. ή ΦΕΚ κ.λπ.).</w:t>
            </w:r>
          </w:p>
          <w:p w14:paraId="2D86164A"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Δ) ΦΕΚ Σύστασης και τροποποιήσεις του, Καταστατικό σε ισχύ ή Σχέδιο Καταστατικού τα υπό ίδρυση Νομικά Πρόσωπα, καθώς και πίνακα μετόχων/εταίρων.</w:t>
            </w:r>
          </w:p>
          <w:p w14:paraId="0C11DA92"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 xml:space="preserve">Ε) Απόφαση του αρμοδίου οργάνου του νομικού προσώπου για υποβολή πρότασης. </w:t>
            </w:r>
          </w:p>
        </w:tc>
      </w:tr>
      <w:tr w:rsidR="003D427D" w:rsidRPr="003D427D" w14:paraId="46A25479" w14:textId="77777777" w:rsidTr="000457E9">
        <w:tc>
          <w:tcPr>
            <w:tcW w:w="0" w:type="auto"/>
            <w:noWrap/>
          </w:tcPr>
          <w:p w14:paraId="66314C8A"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2</w:t>
            </w:r>
          </w:p>
        </w:tc>
        <w:tc>
          <w:tcPr>
            <w:tcW w:w="0" w:type="auto"/>
          </w:tcPr>
          <w:p w14:paraId="0C5226AC"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Μελέτη Βιωσιμότητας.</w:t>
            </w:r>
          </w:p>
        </w:tc>
      </w:tr>
      <w:tr w:rsidR="003D427D" w:rsidRPr="003D427D" w14:paraId="218108E2" w14:textId="77777777" w:rsidTr="000457E9">
        <w:tc>
          <w:tcPr>
            <w:tcW w:w="0" w:type="auto"/>
            <w:noWrap/>
          </w:tcPr>
          <w:p w14:paraId="5C8F8471"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3</w:t>
            </w:r>
          </w:p>
        </w:tc>
        <w:tc>
          <w:tcPr>
            <w:tcW w:w="0" w:type="auto"/>
          </w:tcPr>
          <w:p w14:paraId="08D8BEC4" w14:textId="77777777" w:rsidR="003D427D" w:rsidRPr="003D427D" w:rsidRDefault="003D427D" w:rsidP="003D427D">
            <w:pPr>
              <w:widowControl w:val="0"/>
              <w:kinsoku w:val="0"/>
              <w:overflowPunct w:val="0"/>
              <w:spacing w:before="60" w:after="60" w:line="240" w:lineRule="auto"/>
              <w:rPr>
                <w:rFonts w:eastAsiaTheme="minorHAnsi" w:cstheme="minorHAnsi"/>
                <w:color w:val="000000" w:themeColor="text1"/>
                <w:sz w:val="20"/>
                <w:szCs w:val="20"/>
                <w:lang w:eastAsia="en-US"/>
              </w:rPr>
            </w:pPr>
            <w:r w:rsidRPr="003D427D">
              <w:rPr>
                <w:rFonts w:eastAsiaTheme="minorHAnsi" w:cstheme="minorHAnsi"/>
                <w:color w:val="000000" w:themeColor="text1"/>
                <w:sz w:val="20"/>
                <w:szCs w:val="20"/>
                <w:lang w:eastAsia="en-US"/>
              </w:rPr>
              <w:t>Αποδεικτικά στοιχεία κατοχής ή χρήσης του ακινήτου στο οποίο θα υλοποιηθεί η επένδυση σύμφωνα με τα οριζόμενα στην πρόσκληση.</w:t>
            </w:r>
          </w:p>
          <w:p w14:paraId="7E1B2543"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Συγκεκριμένα υποβάλλονται αποδεικτικά ιδιοκτησίας στο όνομα του δικαιούχου ή μακροχρόνια μίσθωση/παραχώρηση ή προσύμφωνο τουλάχιστον για 15 έτη από την δημοσιοποίηση της πρόσκλησης, επί του γηπέδου ή του αγροτεμαχίου στο οποίο πραγματοποιούνται οι επενδύσεις. Σε περίπτωση εκσυγχρονισμού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εννέα (9) έτη από τη δημοσιοποίηση της πρόσκλησης. Τα αποδεικτικά στοιχεία ιδιοκτησίας ή κατοχής συνοδεύονται απαραίτητα από σχετικά πιστοποιητικά μεταγραφής, κυριότητας, βαρών και μη διεκδικήσεως.</w:t>
            </w:r>
          </w:p>
          <w:p w14:paraId="72718727"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Οι παραπάνω χρονικοί περίοδοι, υπολογίζονται από την ημερομηνία δημοσιοποίησης της πρόσκλησης, ανεξάρτητα από την ημερομηνία υπογραφής των σχετικών εγγράφων. Σε κάθε περίπτωση η ημερομηνία υπογραφής τους θα πρέπει να είναι πριν την υποβολή της αίτησης στήριξης.</w:t>
            </w:r>
          </w:p>
          <w:p w14:paraId="085AE147"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Βεβαίωση χρήσης γης</w:t>
            </w:r>
          </w:p>
        </w:tc>
      </w:tr>
      <w:tr w:rsidR="003D427D" w:rsidRPr="003D427D" w14:paraId="5117EA34" w14:textId="77777777" w:rsidTr="000457E9">
        <w:tc>
          <w:tcPr>
            <w:tcW w:w="0" w:type="auto"/>
            <w:noWrap/>
          </w:tcPr>
          <w:p w14:paraId="6E3E8065"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4</w:t>
            </w:r>
          </w:p>
        </w:tc>
        <w:tc>
          <w:tcPr>
            <w:tcW w:w="0" w:type="auto"/>
          </w:tcPr>
          <w:p w14:paraId="6ED088AB"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Τοπογραφικό διάγραμμα, διάγραμμα δόμησης, αρχιτεκτονικά σχέδια, αναλυτικές προμετρήσεις κτιριακών εργασιών, φωτογραφική τεκμηρίωση, Βεβαίωση χρήσης γης</w:t>
            </w:r>
          </w:p>
        </w:tc>
      </w:tr>
      <w:tr w:rsidR="003D427D" w:rsidRPr="003D427D" w14:paraId="3037DAD2" w14:textId="77777777" w:rsidTr="000457E9">
        <w:tc>
          <w:tcPr>
            <w:tcW w:w="0" w:type="auto"/>
            <w:shd w:val="clear" w:color="auto" w:fill="auto"/>
            <w:noWrap/>
          </w:tcPr>
          <w:p w14:paraId="1D809DE4"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5</w:t>
            </w:r>
          </w:p>
        </w:tc>
        <w:tc>
          <w:tcPr>
            <w:tcW w:w="0" w:type="auto"/>
            <w:shd w:val="clear" w:color="auto" w:fill="auto"/>
          </w:tcPr>
          <w:p w14:paraId="6A35F4DD"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 xml:space="preserve">Υπεύθυνες Δηλώσεις, Άλλες Τυποποιημένες Δηλώσεις. </w:t>
            </w:r>
          </w:p>
          <w:p w14:paraId="32FFB59A"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Συγκεκριμένα υποβάλλονται:</w:t>
            </w:r>
          </w:p>
          <w:p w14:paraId="16E69D54"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1) Υπεύθυνη Δήλωση εν δυνάμει δικαιούχου με το γνήσιο της υπογραφής, σύμφωνα με το υπόδειγμα υπ’ αριθ. Έντυπο Ι_9 της πρόσκλησης.</w:t>
            </w:r>
          </w:p>
          <w:p w14:paraId="282E64D3"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2) Υπεύθυνη Δήλωση σχετικά με τα στοιχεία που αφορούν την ιδιότητα ΜΜΕ μιας επιχείρησης με το γνήσιο της υπογραφής, σύμφωνα με το υπόδειγμα υπ’ αριθ. Έντυπο Ι_6 της πρόσκλησης.</w:t>
            </w:r>
          </w:p>
          <w:p w14:paraId="16DECD2B" w14:textId="77777777" w:rsidR="003D427D" w:rsidRPr="003D427D" w:rsidRDefault="003D427D" w:rsidP="003D427D">
            <w:pPr>
              <w:widowControl w:val="0"/>
              <w:tabs>
                <w:tab w:val="left" w:pos="426"/>
              </w:tabs>
              <w:spacing w:before="60" w:after="60" w:line="240" w:lineRule="auto"/>
              <w:rPr>
                <w:rFonts w:cstheme="minorHAnsi"/>
                <w:color w:val="000000" w:themeColor="text1"/>
                <w:sz w:val="20"/>
                <w:szCs w:val="20"/>
              </w:rPr>
            </w:pPr>
            <w:r w:rsidRPr="003D427D">
              <w:rPr>
                <w:rFonts w:cstheme="minorHAnsi"/>
                <w:color w:val="000000" w:themeColor="text1"/>
                <w:sz w:val="20"/>
                <w:szCs w:val="20"/>
              </w:rPr>
              <w:t>3) Σε περίπτωση που τα δικαιολογητικά που υποβάλλει ο εν δυνάμει δικαιούχος δεν είναι πρωτότυπα, ακριβή αντίγραφα ή νομίμως επικυρωμένα, υποβάλλεται πρόσθετα Υπεύθυνη Δήλωση με το γνήσιο της υπογραφής, περί του ότι τα δικαιολογητικά που έχουν υποβληθεί είναι ακριβή αντίγραφα εκ των πρωτοτύπων.</w:t>
            </w:r>
          </w:p>
          <w:p w14:paraId="7C71AE47" w14:textId="77777777" w:rsidR="003D427D" w:rsidRPr="003D427D" w:rsidRDefault="003D427D" w:rsidP="003D427D">
            <w:pPr>
              <w:widowControl w:val="0"/>
              <w:spacing w:before="60" w:after="60" w:line="240" w:lineRule="auto"/>
              <w:rPr>
                <w:rFonts w:cstheme="minorHAnsi"/>
                <w:color w:val="000000" w:themeColor="text1"/>
                <w:sz w:val="20"/>
                <w:szCs w:val="20"/>
              </w:rPr>
            </w:pPr>
          </w:p>
        </w:tc>
      </w:tr>
      <w:tr w:rsidR="003D427D" w:rsidRPr="003D427D" w14:paraId="0B94FB99" w14:textId="77777777" w:rsidTr="000457E9">
        <w:tc>
          <w:tcPr>
            <w:tcW w:w="0" w:type="auto"/>
            <w:noWrap/>
          </w:tcPr>
          <w:p w14:paraId="69D27C09"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6</w:t>
            </w:r>
          </w:p>
        </w:tc>
        <w:tc>
          <w:tcPr>
            <w:tcW w:w="0" w:type="auto"/>
          </w:tcPr>
          <w:p w14:paraId="4AED45A1"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sz w:val="20"/>
                <w:szCs w:val="20"/>
              </w:rPr>
              <w:t xml:space="preserve">Ε1, Ε9, Ε3, E5, E7, Εκκαθαριστικά Δ.Ο.Υ., Ισολογισμοί, Βιβλία Β και Γ κατηγορίας, Αναλυτικές Καταστάσεις ΙΚΑ, για τα τρία (3) εκκαθαρισμένα προηγούμενα έτη από αυτό της υποβολής της αίτησης στήριξης, Έναρξη ΔΟΥ/ΚΑΔ (εφόσον υπάρχει), </w:t>
            </w:r>
            <w:r w:rsidRPr="003D427D">
              <w:rPr>
                <w:rFonts w:cstheme="minorHAnsi"/>
                <w:sz w:val="20"/>
              </w:rPr>
              <w:t>Βεβαίωση εγγραφής στο Μητρώο Αγροτών και Αγροτικών Εκμεταλλεύσεων (ΜΑΑΕ) (εφόσον αφορά τον υποψήφιο)</w:t>
            </w:r>
            <w:r w:rsidRPr="003D427D">
              <w:rPr>
                <w:rFonts w:cstheme="minorHAnsi"/>
                <w:sz w:val="20"/>
                <w:szCs w:val="20"/>
              </w:rPr>
              <w:t xml:space="preserve">. </w:t>
            </w:r>
          </w:p>
        </w:tc>
      </w:tr>
      <w:tr w:rsidR="003D427D" w:rsidRPr="003D427D" w14:paraId="129249BD" w14:textId="77777777" w:rsidTr="000457E9">
        <w:tc>
          <w:tcPr>
            <w:tcW w:w="0" w:type="auto"/>
            <w:noWrap/>
          </w:tcPr>
          <w:p w14:paraId="6D84C258"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7</w:t>
            </w:r>
          </w:p>
        </w:tc>
        <w:tc>
          <w:tcPr>
            <w:tcW w:w="0" w:type="auto"/>
          </w:tcPr>
          <w:p w14:paraId="192098CA" w14:textId="77777777" w:rsidR="003D427D" w:rsidRPr="003D427D" w:rsidRDefault="003D427D" w:rsidP="003D427D">
            <w:pPr>
              <w:widowControl w:val="0"/>
              <w:tabs>
                <w:tab w:val="left" w:pos="27"/>
              </w:tabs>
              <w:spacing w:before="60" w:after="60" w:line="240" w:lineRule="auto"/>
              <w:rPr>
                <w:rFonts w:cstheme="minorHAnsi"/>
                <w:color w:val="000000" w:themeColor="text1"/>
                <w:sz w:val="20"/>
                <w:szCs w:val="20"/>
              </w:rPr>
            </w:pPr>
            <w:r w:rsidRPr="003D427D">
              <w:rPr>
                <w:rFonts w:cstheme="minorHAnsi"/>
                <w:color w:val="000000" w:themeColor="text1"/>
                <w:sz w:val="20"/>
                <w:szCs w:val="20"/>
              </w:rPr>
              <w:t>Εφόσον ο εν δυνάμει δικαιούχος είναι εργαζόμενος σε ΝΠΙΔ και δεν κωλύεται από διατάξεις του καταστατικού του ΝΠΙΔ ή εργαζόμενος σε ΝΠΔΔ και στο Δημόσιο τομέα, οφείλει να υποβάλλει σχετική άδεια από Υπηρεσιακό Συμβούλιο ή άλλο αρμόδιο όργανο, για επιχειρηματική δραστηριότητα και εφόσον είναι εργαζόμενος σε ΔΕΚΟ και το καταστατικό αυτής.</w:t>
            </w:r>
          </w:p>
        </w:tc>
      </w:tr>
      <w:tr w:rsidR="003D427D" w:rsidRPr="003D427D" w14:paraId="45801337" w14:textId="77777777" w:rsidTr="000457E9">
        <w:tc>
          <w:tcPr>
            <w:tcW w:w="0" w:type="auto"/>
            <w:noWrap/>
          </w:tcPr>
          <w:p w14:paraId="11238EA9"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8</w:t>
            </w:r>
          </w:p>
        </w:tc>
        <w:tc>
          <w:tcPr>
            <w:tcW w:w="0" w:type="auto"/>
          </w:tcPr>
          <w:p w14:paraId="1C24A950"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Αντίγραφο ταυτότητας ή διαβατηρίου, όταν ο εν δυνάμει δικαιούχος είναι ατομική επιχείρηση.</w:t>
            </w:r>
          </w:p>
        </w:tc>
      </w:tr>
      <w:tr w:rsidR="003D427D" w:rsidRPr="003D427D" w14:paraId="1501C103" w14:textId="77777777" w:rsidTr="000457E9">
        <w:tc>
          <w:tcPr>
            <w:tcW w:w="0" w:type="auto"/>
            <w:noWrap/>
          </w:tcPr>
          <w:p w14:paraId="5D6E04D0"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9</w:t>
            </w:r>
          </w:p>
        </w:tc>
        <w:tc>
          <w:tcPr>
            <w:tcW w:w="0" w:type="auto"/>
          </w:tcPr>
          <w:p w14:paraId="60BB859D"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Πτυχίο/Βεβαίωση Σπουδών/Βεβαίωση Επαγγελματικής Κατάρτισης, Βιογραφικά Σημειώματα.</w:t>
            </w:r>
          </w:p>
        </w:tc>
      </w:tr>
      <w:tr w:rsidR="003D427D" w:rsidRPr="003D427D" w14:paraId="4803FE02" w14:textId="77777777" w:rsidTr="000457E9">
        <w:tc>
          <w:tcPr>
            <w:tcW w:w="0" w:type="auto"/>
            <w:noWrap/>
          </w:tcPr>
          <w:p w14:paraId="7F5655EB"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10</w:t>
            </w:r>
          </w:p>
        </w:tc>
        <w:tc>
          <w:tcPr>
            <w:tcW w:w="0" w:type="auto"/>
          </w:tcPr>
          <w:p w14:paraId="2E2B23AA"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Βεβαίωση εργοδότη/φορέα, Συμβάσεις απασχόλησης, Βεβαίωση από Τοπικά Δίκτυα εφόσον υπάρχουν.</w:t>
            </w:r>
          </w:p>
        </w:tc>
      </w:tr>
      <w:tr w:rsidR="003D427D" w:rsidRPr="003D427D" w14:paraId="24B3473D" w14:textId="77777777" w:rsidTr="000457E9">
        <w:tc>
          <w:tcPr>
            <w:tcW w:w="0" w:type="auto"/>
            <w:noWrap/>
          </w:tcPr>
          <w:p w14:paraId="5C3476FB"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11</w:t>
            </w:r>
          </w:p>
        </w:tc>
        <w:tc>
          <w:tcPr>
            <w:tcW w:w="0" w:type="auto"/>
          </w:tcPr>
          <w:p w14:paraId="63C5565F"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Δικαιολογητικά Κάλυψης Ιδιωτικής Συμμετοχής</w:t>
            </w:r>
          </w:p>
          <w:p w14:paraId="248F5687"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 xml:space="preserve">Για την κάλυψη της ιδιωτικής συμμετοχής, ο δυνητικός δικαιούχος της ενίσχυσης μπορεί να χρησιμοποιήσει ιδίους πόρους (ίδια συμμετοχή) ή/και δάνειο ή/και συνδυασμό τους. </w:t>
            </w:r>
          </w:p>
          <w:p w14:paraId="29F72E9E"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Η απόδειξη της ιδιωτικής συμμετοχής δύναται να τεκμηριώνεται, είτε με Υπεύθυνη Δήλωση του δικαιούχου, είτε με σχετικό τραπεζικό έγγραφο, εκδοθέν έως ένα μήνα πριν την ημερομηνία υποβολής της αίτησης στήριξης.</w:t>
            </w:r>
          </w:p>
          <w:p w14:paraId="0AC4385F" w14:textId="77777777" w:rsidR="003D427D" w:rsidRPr="003D427D" w:rsidRDefault="003D427D" w:rsidP="003D427D">
            <w:pPr>
              <w:widowControl w:val="0"/>
              <w:spacing w:before="60" w:after="60" w:line="240" w:lineRule="auto"/>
              <w:rPr>
                <w:rFonts w:cstheme="minorHAnsi"/>
                <w:color w:val="000000" w:themeColor="text1"/>
                <w:sz w:val="20"/>
                <w:szCs w:val="20"/>
                <w:u w:val="single"/>
              </w:rPr>
            </w:pPr>
            <w:r w:rsidRPr="003D427D">
              <w:rPr>
                <w:rFonts w:cstheme="minorHAnsi"/>
                <w:color w:val="000000" w:themeColor="text1"/>
                <w:sz w:val="20"/>
                <w:szCs w:val="20"/>
                <w:u w:val="single"/>
              </w:rPr>
              <w:t>Επισημαίνεται ότι επειδή η κάλυψη της Ιδιωτικής συμμετοχής αποτελεί βαθμολογούμενο κριτήριο, η προσκόμιση Υπεύθυνης Δήλωσης βαθμολογείται με μηδέν (0). Επίσης, σε περιπτώσεις κάλυψης της Ιδιωτικής Συμμετοχής με Υπεύθυνη Δήλωση, απαιτείται η προσκόμιση Βεβαιώσεων Τράπεζας, ή Έγκρισης Δανείου, ή πιστοποίηση αύξησης κεφαλαίου, ή εξοφλημένων επιλέξιμων παραστατικών, κατά τη διαδικασία υπογραφής της σύμβασης.</w:t>
            </w:r>
          </w:p>
        </w:tc>
      </w:tr>
      <w:tr w:rsidR="003D427D" w:rsidRPr="003D427D" w14:paraId="2E772984" w14:textId="77777777" w:rsidTr="000457E9">
        <w:tc>
          <w:tcPr>
            <w:tcW w:w="0" w:type="auto"/>
            <w:noWrap/>
          </w:tcPr>
          <w:p w14:paraId="0CC0C7E1"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12</w:t>
            </w:r>
          </w:p>
        </w:tc>
        <w:tc>
          <w:tcPr>
            <w:tcW w:w="0" w:type="auto"/>
          </w:tcPr>
          <w:p w14:paraId="5AC0B89C"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Βεβαίωση Αρμοδίου Φορέα για παραγωγή προϊόντων ποιότητας βάσει προτύπου εφόσον υπάρχει τέτοια παραγωγή και συμβάσεις μεταξύ παραγωγών και εν δυνάμει δικαιούχων .</w:t>
            </w:r>
          </w:p>
        </w:tc>
      </w:tr>
      <w:tr w:rsidR="003D427D" w:rsidRPr="003D427D" w14:paraId="44BF66EE" w14:textId="77777777" w:rsidTr="000457E9">
        <w:tc>
          <w:tcPr>
            <w:tcW w:w="0" w:type="auto"/>
            <w:noWrap/>
          </w:tcPr>
          <w:p w14:paraId="2C80758F"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13</w:t>
            </w:r>
          </w:p>
        </w:tc>
        <w:tc>
          <w:tcPr>
            <w:tcW w:w="0" w:type="auto"/>
          </w:tcPr>
          <w:p w14:paraId="572AC929"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Εφόσον ο εν δυνάμει δικαιούχος είναι υφιστάμενη επιχείρηση υποβάλλει την σχετική Άδεια Λειτουργίας.</w:t>
            </w:r>
          </w:p>
          <w:p w14:paraId="1F741E69"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Σε κάθε περίπτωση, ήτοι και οι υπό ίδρυση και οι υφιστάμενες επιχειρήσεις υποβάλλουν Άδεια Εγκατάστασης, Άδεια Δόμησης, Επιμέρους Άδειες, Αιτήσεις για την έκδοση των προηγούμενων, Εγκεκριμένες Μελέτες κ.λπ., δηλαδή υποβάλλουν ότι εκ των ανωτέρω διαθέτουν κατά την ημερομηνία υποβολής της αίτησης στήριξης.</w:t>
            </w:r>
          </w:p>
        </w:tc>
      </w:tr>
      <w:tr w:rsidR="003D427D" w:rsidRPr="003D427D" w14:paraId="227E84BF" w14:textId="77777777" w:rsidTr="000457E9">
        <w:tc>
          <w:tcPr>
            <w:tcW w:w="0" w:type="auto"/>
            <w:shd w:val="clear" w:color="auto" w:fill="auto"/>
            <w:noWrap/>
          </w:tcPr>
          <w:p w14:paraId="7DDC888E"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14</w:t>
            </w:r>
          </w:p>
        </w:tc>
        <w:tc>
          <w:tcPr>
            <w:tcW w:w="0" w:type="auto"/>
            <w:shd w:val="clear" w:color="auto" w:fill="auto"/>
          </w:tcPr>
          <w:p w14:paraId="106FB676" w14:textId="77777777" w:rsidR="003D427D" w:rsidRPr="003D427D" w:rsidRDefault="003D427D" w:rsidP="003D427D">
            <w:pPr>
              <w:widowControl w:val="0"/>
              <w:kinsoku w:val="0"/>
              <w:overflowPunct w:val="0"/>
              <w:spacing w:before="60" w:after="60" w:line="240" w:lineRule="auto"/>
              <w:rPr>
                <w:rFonts w:eastAsiaTheme="minorHAnsi" w:cstheme="minorHAnsi"/>
                <w:color w:val="000000" w:themeColor="text1"/>
                <w:spacing w:val="-1"/>
                <w:sz w:val="20"/>
                <w:szCs w:val="20"/>
                <w:lang w:eastAsia="en-US"/>
              </w:rPr>
            </w:pPr>
            <w:r w:rsidRPr="003D427D">
              <w:rPr>
                <w:rFonts w:eastAsiaTheme="minorHAnsi" w:cstheme="minorHAnsi"/>
                <w:color w:val="000000" w:themeColor="text1"/>
                <w:spacing w:val="-1"/>
                <w:sz w:val="20"/>
                <w:szCs w:val="20"/>
                <w:lang w:eastAsia="en-US"/>
              </w:rPr>
              <w:t>Δικαιολογητικά</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pacing w:val="-2"/>
                <w:sz w:val="20"/>
                <w:szCs w:val="20"/>
                <w:lang w:eastAsia="en-US"/>
              </w:rPr>
              <w:t>που</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z w:val="20"/>
                <w:szCs w:val="20"/>
                <w:lang w:eastAsia="en-US"/>
              </w:rPr>
              <w:t>να</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pacing w:val="-1"/>
                <w:sz w:val="20"/>
                <w:szCs w:val="20"/>
                <w:lang w:eastAsia="en-US"/>
              </w:rPr>
              <w:t>αποδεικνύουν</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pacing w:val="-2"/>
                <w:sz w:val="20"/>
                <w:szCs w:val="20"/>
                <w:lang w:eastAsia="en-US"/>
              </w:rPr>
              <w:t>το</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pacing w:val="-1"/>
                <w:sz w:val="20"/>
                <w:szCs w:val="20"/>
                <w:lang w:eastAsia="en-US"/>
              </w:rPr>
              <w:t>«εύλογο</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pacing w:val="-2"/>
                <w:sz w:val="20"/>
                <w:szCs w:val="20"/>
                <w:lang w:eastAsia="en-US"/>
              </w:rPr>
              <w:t>κόστος»</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pacing w:val="-1"/>
                <w:sz w:val="20"/>
                <w:szCs w:val="20"/>
                <w:lang w:eastAsia="en-US"/>
              </w:rPr>
              <w:t>των</w:t>
            </w:r>
            <w:r w:rsidRPr="003D427D">
              <w:rPr>
                <w:rFonts w:eastAsiaTheme="minorHAnsi" w:cstheme="minorHAnsi"/>
                <w:color w:val="000000" w:themeColor="text1"/>
                <w:spacing w:val="51"/>
                <w:sz w:val="20"/>
                <w:szCs w:val="20"/>
                <w:lang w:eastAsia="en-US"/>
              </w:rPr>
              <w:t xml:space="preserve"> </w:t>
            </w:r>
            <w:r w:rsidRPr="003D427D">
              <w:rPr>
                <w:rFonts w:eastAsiaTheme="minorHAnsi" w:cstheme="minorHAnsi"/>
                <w:color w:val="000000" w:themeColor="text1"/>
                <w:spacing w:val="-1"/>
                <w:sz w:val="20"/>
                <w:szCs w:val="20"/>
                <w:lang w:eastAsia="en-US"/>
              </w:rPr>
              <w:t>αιτούμενων</w:t>
            </w:r>
            <w:r w:rsidRPr="003D427D">
              <w:rPr>
                <w:rFonts w:eastAsiaTheme="minorHAnsi" w:cstheme="minorHAnsi"/>
                <w:color w:val="000000" w:themeColor="text1"/>
                <w:spacing w:val="15"/>
                <w:sz w:val="20"/>
                <w:szCs w:val="20"/>
                <w:lang w:eastAsia="en-US"/>
              </w:rPr>
              <w:t xml:space="preserve"> </w:t>
            </w:r>
            <w:r w:rsidRPr="003D427D">
              <w:rPr>
                <w:rFonts w:eastAsiaTheme="minorHAnsi" w:cstheme="minorHAnsi"/>
                <w:color w:val="000000" w:themeColor="text1"/>
                <w:sz w:val="20"/>
                <w:szCs w:val="20"/>
                <w:lang w:eastAsia="en-US"/>
              </w:rPr>
              <w:t>προς</w:t>
            </w:r>
            <w:r w:rsidRPr="003D427D">
              <w:rPr>
                <w:rFonts w:eastAsiaTheme="minorHAnsi" w:cstheme="minorHAnsi"/>
                <w:color w:val="000000" w:themeColor="text1"/>
                <w:spacing w:val="15"/>
                <w:sz w:val="20"/>
                <w:szCs w:val="20"/>
                <w:lang w:eastAsia="en-US"/>
              </w:rPr>
              <w:t xml:space="preserve"> </w:t>
            </w:r>
            <w:r w:rsidRPr="003D427D">
              <w:rPr>
                <w:rFonts w:eastAsiaTheme="minorHAnsi" w:cstheme="minorHAnsi"/>
                <w:color w:val="000000" w:themeColor="text1"/>
                <w:sz w:val="20"/>
                <w:szCs w:val="20"/>
                <w:lang w:eastAsia="en-US"/>
              </w:rPr>
              <w:t>ενίσχυση</w:t>
            </w:r>
            <w:r w:rsidRPr="003D427D">
              <w:rPr>
                <w:rFonts w:eastAsiaTheme="minorHAnsi" w:cstheme="minorHAnsi"/>
                <w:color w:val="000000" w:themeColor="text1"/>
                <w:spacing w:val="15"/>
                <w:sz w:val="20"/>
                <w:szCs w:val="20"/>
                <w:lang w:eastAsia="en-US"/>
              </w:rPr>
              <w:t xml:space="preserve"> </w:t>
            </w:r>
            <w:r w:rsidRPr="003D427D">
              <w:rPr>
                <w:rFonts w:eastAsiaTheme="minorHAnsi" w:cstheme="minorHAnsi"/>
                <w:color w:val="000000" w:themeColor="text1"/>
                <w:spacing w:val="-1"/>
                <w:sz w:val="20"/>
                <w:szCs w:val="20"/>
                <w:lang w:eastAsia="en-US"/>
              </w:rPr>
              <w:t>δαπανών:</w:t>
            </w:r>
          </w:p>
          <w:p w14:paraId="28B77E8C"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pacing w:val="-2"/>
                <w:sz w:val="20"/>
                <w:szCs w:val="20"/>
              </w:rPr>
              <w:t xml:space="preserve">Οικονομικές προσφορές για λοιπές δαπάνες πλην κτιριακών υποδομών. Εφόσον το μοναδιαίο ανά τεμάχιο κόστος αυτών υπερβαίνει, σε αξία τα 1.000,00 €, ή τα 5.000,00 € συνολικού ποσού ανά είδος, απαιτούνται τρεις (3) συγκρίσιμες προσφορές για το εν λόγω τεμάχιο, ενώ σε αντίθετη περίπτωση τουλάχιστον δυο(2). Οι συγκρίσιμες προσφορές αφορούν ομοειδή και εφάμιλλα προϊόντα. Η ΟΤΔ «ΔΗΜΟΣΥΝΕΤΑΙΡΙΣΤΙΚΗ ΕΒΡΟΣ Α.Ε. - Αναπτυξιακή Ανώνυμη Εταιρεία ΟΤΑ» καλείται να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δικαιούχους να τεκμηριώνει και η ΟΤΔ να αποδέχεται, την μοναδικότητα ή την υψηλή ποιότητα ή τις ειδικές προδιαγραφές που προσφέρει το προμηθευόμενο προϊόν. </w:t>
            </w:r>
            <w:r w:rsidRPr="003D427D">
              <w:rPr>
                <w:rFonts w:cstheme="minorHAnsi"/>
                <w:color w:val="000000" w:themeColor="text1"/>
                <w:sz w:val="20"/>
                <w:szCs w:val="20"/>
              </w:rPr>
              <w:t>Στην περίπτωση αυτή απαιτείται να υποβληθεί Υπεύθυνη Δήλωση με γνήσιο της υπογραφής του δικαιούχου, η οποία να εμπεριέχει τη σχετική τεκμηρίωση.</w:t>
            </w:r>
          </w:p>
        </w:tc>
      </w:tr>
      <w:tr w:rsidR="003D427D" w:rsidRPr="003D427D" w14:paraId="1BB820B9" w14:textId="77777777" w:rsidTr="000457E9">
        <w:tc>
          <w:tcPr>
            <w:tcW w:w="0" w:type="auto"/>
            <w:noWrap/>
          </w:tcPr>
          <w:p w14:paraId="6AB75C97"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15</w:t>
            </w:r>
          </w:p>
        </w:tc>
        <w:tc>
          <w:tcPr>
            <w:tcW w:w="0" w:type="auto"/>
          </w:tcPr>
          <w:p w14:paraId="1767F875" w14:textId="77777777" w:rsidR="003D427D" w:rsidRPr="003D427D" w:rsidRDefault="003D427D" w:rsidP="003D427D">
            <w:pPr>
              <w:widowControl w:val="0"/>
              <w:kinsoku w:val="0"/>
              <w:overflowPunct w:val="0"/>
              <w:spacing w:before="60" w:after="60" w:line="240" w:lineRule="auto"/>
              <w:rPr>
                <w:rFonts w:eastAsiaTheme="minorHAnsi" w:cstheme="minorHAnsi"/>
                <w:color w:val="000000" w:themeColor="text1"/>
                <w:spacing w:val="-2"/>
                <w:sz w:val="20"/>
                <w:szCs w:val="20"/>
                <w:lang w:eastAsia="en-US"/>
              </w:rPr>
            </w:pPr>
            <w:r w:rsidRPr="003D427D">
              <w:rPr>
                <w:rFonts w:eastAsiaTheme="minorHAnsi" w:cstheme="minorHAnsi"/>
                <w:color w:val="000000" w:themeColor="text1"/>
                <w:spacing w:val="-2"/>
                <w:sz w:val="20"/>
                <w:szCs w:val="20"/>
                <w:lang w:eastAsia="en-US"/>
              </w:rPr>
              <w:t>Αίτηση στήριξης.</w:t>
            </w:r>
          </w:p>
          <w:p w14:paraId="0AB34DB0" w14:textId="77777777" w:rsidR="003D427D" w:rsidRPr="003D427D" w:rsidRDefault="003D427D" w:rsidP="003D427D">
            <w:pPr>
              <w:widowControl w:val="0"/>
              <w:spacing w:before="60" w:after="60" w:line="240" w:lineRule="auto"/>
              <w:rPr>
                <w:rFonts w:cstheme="minorHAnsi"/>
                <w:color w:val="000000" w:themeColor="text1"/>
                <w:spacing w:val="-2"/>
                <w:sz w:val="20"/>
                <w:szCs w:val="20"/>
              </w:rPr>
            </w:pPr>
            <w:r w:rsidRPr="003D427D">
              <w:rPr>
                <w:rFonts w:cstheme="minorHAnsi"/>
                <w:color w:val="000000" w:themeColor="text1"/>
                <w:spacing w:val="-2"/>
                <w:sz w:val="20"/>
                <w:szCs w:val="20"/>
              </w:rPr>
              <w:t>Περιλαμβάνεται στα συνημμένα αρχεία της πρόσκλησης και συμπληρώνεται πλήρως από τον υποψήφιο δικαιούχο (συμπεριλαμβανομένων των παραρτημάτων της)</w:t>
            </w:r>
          </w:p>
        </w:tc>
      </w:tr>
      <w:tr w:rsidR="003D427D" w:rsidRPr="003D427D" w14:paraId="0B3632C8" w14:textId="77777777" w:rsidTr="000457E9">
        <w:tc>
          <w:tcPr>
            <w:tcW w:w="0" w:type="auto"/>
            <w:noWrap/>
          </w:tcPr>
          <w:p w14:paraId="01CC0D23"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16</w:t>
            </w:r>
          </w:p>
        </w:tc>
        <w:tc>
          <w:tcPr>
            <w:tcW w:w="0" w:type="auto"/>
          </w:tcPr>
          <w:p w14:paraId="0C20A679" w14:textId="77777777" w:rsidR="003D427D" w:rsidRPr="003D427D" w:rsidRDefault="003D427D" w:rsidP="003D427D">
            <w:pPr>
              <w:widowControl w:val="0"/>
              <w:spacing w:before="60" w:after="60"/>
              <w:jc w:val="both"/>
              <w:rPr>
                <w:rFonts w:cstheme="minorHAnsi"/>
                <w:sz w:val="20"/>
              </w:rPr>
            </w:pPr>
            <w:r w:rsidRPr="003D427D">
              <w:rPr>
                <w:rFonts w:cstheme="minorHAnsi"/>
                <w:sz w:val="20"/>
              </w:rPr>
              <w:t>Άδεια περιβαλλοντικών επιπτώσεων (εφόσον απαιτείται).</w:t>
            </w:r>
          </w:p>
          <w:p w14:paraId="5B9F309F" w14:textId="77777777" w:rsidR="003D427D" w:rsidRPr="003D427D" w:rsidRDefault="003D427D" w:rsidP="003D427D">
            <w:pPr>
              <w:widowControl w:val="0"/>
              <w:spacing w:before="60" w:after="60"/>
              <w:jc w:val="both"/>
              <w:rPr>
                <w:rFonts w:cstheme="minorHAnsi"/>
                <w:sz w:val="20"/>
              </w:rPr>
            </w:pPr>
            <w:r w:rsidRPr="003D427D">
              <w:rPr>
                <w:rFonts w:cstheme="minorHAnsi"/>
                <w:sz w:val="20"/>
              </w:rPr>
              <w:t>Επισημαίνεται ότι η άδεια περιβαλλοντικών επιπτώσεων είναι υποχρεωτικό δικαιολογητικό και προσκομίζεται στην ΟΤΔ:</w:t>
            </w:r>
          </w:p>
          <w:p w14:paraId="05192B3B" w14:textId="77777777" w:rsidR="003D427D" w:rsidRPr="003D427D" w:rsidRDefault="003D427D" w:rsidP="003D427D">
            <w:pPr>
              <w:widowControl w:val="0"/>
              <w:numPr>
                <w:ilvl w:val="0"/>
                <w:numId w:val="32"/>
              </w:numPr>
              <w:spacing w:before="60" w:after="60"/>
              <w:ind w:left="284" w:hanging="284"/>
              <w:contextualSpacing/>
              <w:jc w:val="both"/>
              <w:rPr>
                <w:rFonts w:cstheme="minorHAnsi"/>
                <w:sz w:val="20"/>
              </w:rPr>
            </w:pPr>
            <w:r w:rsidRPr="003D427D">
              <w:rPr>
                <w:rFonts w:cstheme="minorHAnsi"/>
                <w:sz w:val="20"/>
              </w:rPr>
              <w:t>κατά την αρχική αίτηση ή</w:t>
            </w:r>
          </w:p>
          <w:p w14:paraId="319C3B12" w14:textId="77777777" w:rsidR="003D427D" w:rsidRPr="003D427D" w:rsidRDefault="003D427D" w:rsidP="003D427D">
            <w:pPr>
              <w:widowControl w:val="0"/>
              <w:numPr>
                <w:ilvl w:val="0"/>
                <w:numId w:val="32"/>
              </w:numPr>
              <w:spacing w:before="60" w:after="60"/>
              <w:ind w:left="284" w:hanging="284"/>
              <w:contextualSpacing/>
              <w:jc w:val="both"/>
              <w:rPr>
                <w:rFonts w:cstheme="minorHAnsi"/>
                <w:sz w:val="20"/>
              </w:rPr>
            </w:pPr>
            <w:r w:rsidRPr="003D427D">
              <w:rPr>
                <w:rFonts w:cstheme="minorHAnsi"/>
                <w:sz w:val="20"/>
              </w:rPr>
              <w:t xml:space="preserve">επτά (7) ημερολογιακές ημέρες από την δημοσιοποίηση του Πίνακα Αποτελεσμάτων, σε περίπτωση εγκεκριμένης αίτησης ή </w:t>
            </w:r>
          </w:p>
          <w:p w14:paraId="5192E3B3" w14:textId="77777777" w:rsidR="003D427D" w:rsidRPr="003D427D" w:rsidRDefault="003D427D" w:rsidP="003D427D">
            <w:pPr>
              <w:widowControl w:val="0"/>
              <w:numPr>
                <w:ilvl w:val="0"/>
                <w:numId w:val="32"/>
              </w:numPr>
              <w:spacing w:before="60" w:after="60"/>
              <w:ind w:left="284" w:hanging="284"/>
              <w:contextualSpacing/>
              <w:jc w:val="both"/>
              <w:rPr>
                <w:rFonts w:cstheme="minorHAnsi"/>
                <w:sz w:val="20"/>
              </w:rPr>
            </w:pPr>
            <w:r w:rsidRPr="003D427D">
              <w:rPr>
                <w:rFonts w:cstheme="minorHAnsi"/>
                <w:sz w:val="20"/>
              </w:rPr>
              <w:t>επτά (7) ημερολογιακές ημέρες από την δημοσιοποίηση του Τελικού Πίνακα Κατάταξης, σε περίπτωση εγκεκριμένης αίτησης από την διαδικασία των ενστάσεων.</w:t>
            </w:r>
          </w:p>
        </w:tc>
      </w:tr>
      <w:tr w:rsidR="003D427D" w:rsidRPr="003D427D" w14:paraId="628DB749" w14:textId="77777777" w:rsidTr="000457E9">
        <w:tc>
          <w:tcPr>
            <w:tcW w:w="0" w:type="auto"/>
            <w:noWrap/>
          </w:tcPr>
          <w:p w14:paraId="3946D396"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17</w:t>
            </w:r>
          </w:p>
        </w:tc>
        <w:tc>
          <w:tcPr>
            <w:tcW w:w="0" w:type="auto"/>
          </w:tcPr>
          <w:p w14:paraId="6D2FEC6B" w14:textId="77777777" w:rsidR="003D427D" w:rsidRPr="003D427D" w:rsidRDefault="003D427D" w:rsidP="003D427D">
            <w:pPr>
              <w:widowControl w:val="0"/>
              <w:spacing w:before="60" w:after="60"/>
              <w:jc w:val="both"/>
              <w:rPr>
                <w:rFonts w:cstheme="minorHAnsi"/>
                <w:sz w:val="20"/>
              </w:rPr>
            </w:pPr>
            <w:r w:rsidRPr="003D427D">
              <w:rPr>
                <w:rFonts w:cstheme="minorHAnsi"/>
                <w:sz w:val="20"/>
              </w:rPr>
              <w:t>Προϋπολογισμός εργασιών</w:t>
            </w:r>
          </w:p>
        </w:tc>
      </w:tr>
    </w:tbl>
    <w:p w14:paraId="71BD5371" w14:textId="77777777" w:rsidR="003D427D" w:rsidRPr="003D427D" w:rsidRDefault="003D427D" w:rsidP="003D427D">
      <w:pPr>
        <w:widowControl w:val="0"/>
        <w:spacing w:before="60" w:after="60" w:line="240" w:lineRule="auto"/>
        <w:rPr>
          <w:rFonts w:eastAsiaTheme="majorEastAsia" w:cstheme="minorHAnsi"/>
          <w:i/>
          <w:color w:val="000000" w:themeColor="text1"/>
          <w:sz w:val="20"/>
          <w:szCs w:val="20"/>
        </w:rPr>
      </w:pPr>
      <w:r w:rsidRPr="003D427D">
        <w:rPr>
          <w:rFonts w:cstheme="minorHAnsi"/>
          <w:color w:val="000000" w:themeColor="text1"/>
          <w:sz w:val="20"/>
          <w:szCs w:val="20"/>
        </w:rPr>
        <w:br w:type="page"/>
      </w:r>
    </w:p>
    <w:p w14:paraId="073713C9" w14:textId="77777777" w:rsidR="003D427D" w:rsidRPr="003D427D" w:rsidRDefault="003D427D" w:rsidP="003D427D">
      <w:pPr>
        <w:widowControl w:val="0"/>
        <w:spacing w:before="240" w:after="120" w:line="240" w:lineRule="auto"/>
        <w:outlineLvl w:val="1"/>
        <w:rPr>
          <w:rFonts w:eastAsiaTheme="majorEastAsia" w:cstheme="minorHAnsi"/>
          <w:b/>
          <w:color w:val="000000" w:themeColor="text1"/>
          <w:sz w:val="20"/>
          <w:szCs w:val="20"/>
        </w:rPr>
      </w:pPr>
      <w:bookmarkStart w:id="15" w:name="_Toc529343332"/>
      <w:r w:rsidRPr="003D427D">
        <w:rPr>
          <w:rFonts w:eastAsiaTheme="majorEastAsia" w:cstheme="minorHAnsi"/>
          <w:b/>
          <w:color w:val="000000" w:themeColor="text1"/>
          <w:sz w:val="20"/>
          <w:szCs w:val="20"/>
        </w:rPr>
        <w:t>19.2.3.3 - Οριζόντια εφαρμογή ενίσχυσης επενδύσεων στον τομέα του τουρισμού με σκοπό την εξυπηρέτηση των στόχων της τοπικής στρατηγικής</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43"/>
        <w:gridCol w:w="9025"/>
      </w:tblGrid>
      <w:tr w:rsidR="003D427D" w:rsidRPr="003D427D" w14:paraId="56ECEFF5" w14:textId="77777777" w:rsidTr="000457E9">
        <w:trPr>
          <w:tblHeader/>
        </w:trPr>
        <w:tc>
          <w:tcPr>
            <w:tcW w:w="0" w:type="auto"/>
            <w:shd w:val="clear" w:color="auto" w:fill="D9D9D9" w:themeFill="background1" w:themeFillShade="D9"/>
            <w:noWrap/>
            <w:vAlign w:val="center"/>
          </w:tcPr>
          <w:p w14:paraId="66FEB1B3" w14:textId="77777777" w:rsidR="003D427D" w:rsidRPr="003D427D" w:rsidRDefault="003D427D" w:rsidP="003D427D">
            <w:pPr>
              <w:widowControl w:val="0"/>
              <w:spacing w:before="60" w:after="60" w:line="240" w:lineRule="auto"/>
              <w:jc w:val="center"/>
              <w:rPr>
                <w:rFonts w:cstheme="minorHAnsi"/>
                <w:b/>
                <w:color w:val="000000" w:themeColor="text1"/>
                <w:sz w:val="20"/>
                <w:szCs w:val="20"/>
              </w:rPr>
            </w:pPr>
            <w:r w:rsidRPr="003D427D">
              <w:rPr>
                <w:rFonts w:cstheme="minorHAnsi"/>
                <w:b/>
                <w:color w:val="000000" w:themeColor="text1"/>
                <w:sz w:val="20"/>
                <w:szCs w:val="20"/>
              </w:rPr>
              <w:t>Α/Α</w:t>
            </w:r>
          </w:p>
        </w:tc>
        <w:tc>
          <w:tcPr>
            <w:tcW w:w="0" w:type="auto"/>
            <w:shd w:val="clear" w:color="auto" w:fill="D9D9D9" w:themeFill="background1" w:themeFillShade="D9"/>
            <w:vAlign w:val="center"/>
          </w:tcPr>
          <w:p w14:paraId="53F41C42" w14:textId="77777777" w:rsidR="003D427D" w:rsidRPr="003D427D" w:rsidRDefault="003D427D" w:rsidP="003D427D">
            <w:pPr>
              <w:widowControl w:val="0"/>
              <w:spacing w:before="60" w:after="60" w:line="240" w:lineRule="auto"/>
              <w:jc w:val="center"/>
              <w:rPr>
                <w:rFonts w:cstheme="minorHAnsi"/>
                <w:b/>
                <w:color w:val="000000" w:themeColor="text1"/>
                <w:sz w:val="20"/>
                <w:szCs w:val="20"/>
              </w:rPr>
            </w:pPr>
            <w:r w:rsidRPr="003D427D">
              <w:rPr>
                <w:rFonts w:cstheme="minorHAnsi"/>
                <w:b/>
                <w:color w:val="000000" w:themeColor="text1"/>
                <w:sz w:val="20"/>
                <w:szCs w:val="20"/>
              </w:rPr>
              <w:t>ΠΕΡΙΓΡΑΦΗ</w:t>
            </w:r>
          </w:p>
        </w:tc>
      </w:tr>
      <w:tr w:rsidR="003D427D" w:rsidRPr="003D427D" w14:paraId="64BCD2A7" w14:textId="77777777" w:rsidTr="000457E9">
        <w:tc>
          <w:tcPr>
            <w:tcW w:w="0" w:type="auto"/>
            <w:noWrap/>
          </w:tcPr>
          <w:p w14:paraId="5ABE7DFE"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w:t>
            </w:r>
          </w:p>
        </w:tc>
        <w:tc>
          <w:tcPr>
            <w:tcW w:w="0" w:type="auto"/>
          </w:tcPr>
          <w:p w14:paraId="58F45A01"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Όταν εν δυνάμει δικαιούχος είναι υφιστάμενο ή υπό ίδρυση νομικό πρόσωπο υποβάλλονται τα κάτωθι:</w:t>
            </w:r>
          </w:p>
          <w:p w14:paraId="312DC54F" w14:textId="77777777" w:rsidR="003D427D" w:rsidRPr="003D427D" w:rsidRDefault="003D427D" w:rsidP="003D427D">
            <w:pPr>
              <w:widowControl w:val="0"/>
              <w:kinsoku w:val="0"/>
              <w:overflowPunct w:val="0"/>
              <w:spacing w:before="60" w:after="60" w:line="240" w:lineRule="auto"/>
              <w:rPr>
                <w:rFonts w:eastAsiaTheme="minorHAnsi" w:cstheme="minorHAnsi"/>
                <w:color w:val="000000" w:themeColor="text1"/>
                <w:sz w:val="20"/>
                <w:szCs w:val="20"/>
                <w:lang w:eastAsia="en-US"/>
              </w:rPr>
            </w:pPr>
            <w:r w:rsidRPr="003D427D">
              <w:rPr>
                <w:rFonts w:eastAsiaTheme="minorHAnsi" w:cstheme="minorHAnsi"/>
                <w:color w:val="000000" w:themeColor="text1"/>
                <w:sz w:val="20"/>
                <w:szCs w:val="20"/>
                <w:lang w:eastAsia="en-US"/>
              </w:rPr>
              <w:t>Α) Φωτοτυπία ταυτότητας ή διαβατηρίου νόμιμου εκπροσώπου.</w:t>
            </w:r>
          </w:p>
          <w:p w14:paraId="43F74596" w14:textId="77777777" w:rsidR="003D427D" w:rsidRPr="003D427D" w:rsidRDefault="003D427D" w:rsidP="003D427D">
            <w:pPr>
              <w:widowControl w:val="0"/>
              <w:kinsoku w:val="0"/>
              <w:overflowPunct w:val="0"/>
              <w:spacing w:before="60" w:after="60" w:line="240" w:lineRule="auto"/>
              <w:rPr>
                <w:rFonts w:eastAsiaTheme="minorHAnsi" w:cstheme="minorHAnsi"/>
                <w:color w:val="000000" w:themeColor="text1"/>
                <w:sz w:val="20"/>
                <w:szCs w:val="20"/>
                <w:lang w:eastAsia="en-US"/>
              </w:rPr>
            </w:pPr>
            <w:r w:rsidRPr="003D427D">
              <w:rPr>
                <w:rFonts w:eastAsiaTheme="minorHAnsi" w:cstheme="minorHAnsi"/>
                <w:color w:val="000000" w:themeColor="text1"/>
                <w:sz w:val="20"/>
                <w:szCs w:val="20"/>
                <w:lang w:eastAsia="en-US"/>
              </w:rPr>
              <w:t>Β) Φωτοτυπίες ταυτοτήτων ή διαβατηρίων των εταίρων του νομικού προσώπου και εφόσον εταίροι είναι νομικά πρόσωπα φωτοτυπίες ταυτοτήτων των νόμιμων εκπροσώπων τους.</w:t>
            </w:r>
          </w:p>
          <w:p w14:paraId="003555D3" w14:textId="77777777" w:rsidR="003D427D" w:rsidRPr="003D427D" w:rsidRDefault="003D427D" w:rsidP="003D427D">
            <w:pPr>
              <w:widowControl w:val="0"/>
              <w:kinsoku w:val="0"/>
              <w:overflowPunct w:val="0"/>
              <w:spacing w:before="60" w:after="60" w:line="240" w:lineRule="auto"/>
              <w:rPr>
                <w:rFonts w:eastAsiaTheme="minorHAnsi" w:cstheme="minorHAnsi"/>
                <w:color w:val="000000" w:themeColor="text1"/>
                <w:sz w:val="20"/>
                <w:szCs w:val="20"/>
                <w:lang w:eastAsia="en-US"/>
              </w:rPr>
            </w:pPr>
            <w:r w:rsidRPr="003D427D">
              <w:rPr>
                <w:rFonts w:eastAsiaTheme="minorHAnsi" w:cstheme="minorHAnsi"/>
                <w:color w:val="000000" w:themeColor="text1"/>
                <w:sz w:val="20"/>
                <w:szCs w:val="20"/>
                <w:lang w:eastAsia="en-US"/>
              </w:rPr>
              <w:t>Γ) Έγγραφο ορισμού νόμιμου εκπροσώπου (απόφαση Δ.Σ. ή ΦΕΚ κ.λπ.).</w:t>
            </w:r>
          </w:p>
          <w:p w14:paraId="192A3A53"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Δ) ΦΕΚ Σύστασης και τροποποιήσεις του, Καταστατικό σε ισχύ ή Σχέδιο Καταστατικού τα υπό ίδρυση Νομικά Πρόσωπα, καθώς και πίνακα μετόχων/εταίρων.</w:t>
            </w:r>
          </w:p>
          <w:p w14:paraId="040C3E40"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 xml:space="preserve">Ε) Απόφαση του αρμοδίου οργάνου του νομικού προσώπου για υποβολή πρότασης. </w:t>
            </w:r>
          </w:p>
        </w:tc>
      </w:tr>
      <w:tr w:rsidR="003D427D" w:rsidRPr="003D427D" w14:paraId="472A686C" w14:textId="77777777" w:rsidTr="000457E9">
        <w:tc>
          <w:tcPr>
            <w:tcW w:w="0" w:type="auto"/>
            <w:noWrap/>
          </w:tcPr>
          <w:p w14:paraId="3AEA45EA"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2</w:t>
            </w:r>
          </w:p>
        </w:tc>
        <w:tc>
          <w:tcPr>
            <w:tcW w:w="0" w:type="auto"/>
          </w:tcPr>
          <w:p w14:paraId="4888E79E"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Μελέτη Βιωσιμότητας.</w:t>
            </w:r>
          </w:p>
        </w:tc>
      </w:tr>
      <w:tr w:rsidR="003D427D" w:rsidRPr="003D427D" w14:paraId="15DC6BF9" w14:textId="77777777" w:rsidTr="000457E9">
        <w:tc>
          <w:tcPr>
            <w:tcW w:w="0" w:type="auto"/>
            <w:noWrap/>
          </w:tcPr>
          <w:p w14:paraId="40F4D0C6"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3</w:t>
            </w:r>
          </w:p>
        </w:tc>
        <w:tc>
          <w:tcPr>
            <w:tcW w:w="0" w:type="auto"/>
          </w:tcPr>
          <w:p w14:paraId="0AFA1818" w14:textId="77777777" w:rsidR="003D427D" w:rsidRPr="003D427D" w:rsidRDefault="003D427D" w:rsidP="003D427D">
            <w:pPr>
              <w:widowControl w:val="0"/>
              <w:kinsoku w:val="0"/>
              <w:overflowPunct w:val="0"/>
              <w:spacing w:before="60" w:after="60" w:line="240" w:lineRule="auto"/>
              <w:rPr>
                <w:rFonts w:eastAsiaTheme="minorHAnsi" w:cstheme="minorHAnsi"/>
                <w:color w:val="000000" w:themeColor="text1"/>
                <w:sz w:val="20"/>
                <w:szCs w:val="20"/>
                <w:lang w:eastAsia="en-US"/>
              </w:rPr>
            </w:pPr>
            <w:r w:rsidRPr="003D427D">
              <w:rPr>
                <w:rFonts w:eastAsiaTheme="minorHAnsi" w:cstheme="minorHAnsi"/>
                <w:color w:val="000000" w:themeColor="text1"/>
                <w:sz w:val="20"/>
                <w:szCs w:val="20"/>
                <w:lang w:eastAsia="en-US"/>
              </w:rPr>
              <w:t>Αποδεικτικά στοιχεία κατοχής ή χρήσης του ακινήτου στο οποίο θα υλοποιηθεί η επένδυση σύμφωνα με τα οριζόμενα στην πρόσκληση.</w:t>
            </w:r>
          </w:p>
          <w:p w14:paraId="377B143B"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Συγκεκριμένα υποβάλλονται αποδεικτικά ιδιοκτησίας στο όνομα του δικαιούχου ή μακροχρόνια μίσθωση/παραχώρηση ή προσύμφωνο τουλάχιστον για 15 έτη από την δημοσιοποίηση της πρόσκλησης, επί του γηπέδου ή του αγροτεμαχίου στο οποίο πραγματοποιούνται οι επενδύσεις. Σε περίπτωση εκσυγχρονισμού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εννέα (9) έτη από τη δημοσιοποίηση της πρόσκλησης. Τα αποδεικτικά στοιχεία ιδιοκτησίας ή κατοχής συνοδεύονται απαραίτητα από σχετικά πιστοποιητικά μεταγραφής, κυριότητας, βαρών και μη διεκδικήσεως.</w:t>
            </w:r>
          </w:p>
          <w:p w14:paraId="07C3E82A"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Οι παραπάνω χρονικοί περίοδοι, υπολογίζονται από την ημερομηνία δημοσιοποίησης της πρόσκλησης, ανεξάρτητα από την ημερομηνία υπογραφής των σχετικών εγγράφων. Σε κάθε περίπτωση η ημερομηνία υπογραφής τους θα πρέπει να είναι πριν την υποβολή της αίτησης στήριξης.</w:t>
            </w:r>
          </w:p>
          <w:p w14:paraId="01AE46BD"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Βεβαίωση χρήσης γης</w:t>
            </w:r>
          </w:p>
        </w:tc>
      </w:tr>
      <w:tr w:rsidR="003D427D" w:rsidRPr="003D427D" w14:paraId="249B66C6" w14:textId="77777777" w:rsidTr="000457E9">
        <w:tc>
          <w:tcPr>
            <w:tcW w:w="0" w:type="auto"/>
            <w:noWrap/>
          </w:tcPr>
          <w:p w14:paraId="4426E27C"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4</w:t>
            </w:r>
          </w:p>
        </w:tc>
        <w:tc>
          <w:tcPr>
            <w:tcW w:w="0" w:type="auto"/>
          </w:tcPr>
          <w:p w14:paraId="22CB9447"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Τοπογραφικό διάγραμμα, διάγραμμα δόμησης, αρχιτεκτονικά σχέδια, αναλυτικές προμετρήσεις κτιριακών εργασιών, πίνακας μοριοδότησης, φωτογραφική τεκμηρίωση, Βεβαίωση χρήσης γης</w:t>
            </w:r>
          </w:p>
          <w:p w14:paraId="77042A7A"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Σε περίπτωση εξέτασης του κριτηρίου συμβατότητας με την τοπική αρχιτεκτονική, προσκομίζονται επιπροσθέτως:</w:t>
            </w:r>
          </w:p>
          <w:p w14:paraId="75DE7D7B" w14:textId="77777777" w:rsidR="003D427D" w:rsidRPr="003D427D" w:rsidRDefault="003D427D" w:rsidP="003D427D">
            <w:pPr>
              <w:widowControl w:val="0"/>
              <w:numPr>
                <w:ilvl w:val="0"/>
                <w:numId w:val="32"/>
              </w:numPr>
              <w:spacing w:before="60" w:after="60"/>
              <w:ind w:left="284" w:hanging="284"/>
              <w:contextualSpacing/>
              <w:jc w:val="both"/>
              <w:rPr>
                <w:rFonts w:cstheme="minorHAnsi"/>
                <w:sz w:val="20"/>
              </w:rPr>
            </w:pPr>
            <w:r w:rsidRPr="003D427D">
              <w:rPr>
                <w:rFonts w:cstheme="minorHAnsi"/>
                <w:sz w:val="20"/>
              </w:rPr>
              <w:t xml:space="preserve">Για διατηρητέα κτίρια: Βεβαίωση χαρακτηρισμού από την αρμόδια Υπηρεσία. </w:t>
            </w:r>
          </w:p>
          <w:p w14:paraId="7380DEED" w14:textId="77777777" w:rsidR="003D427D" w:rsidRPr="003D427D" w:rsidRDefault="003D427D" w:rsidP="003D427D">
            <w:pPr>
              <w:widowControl w:val="0"/>
              <w:numPr>
                <w:ilvl w:val="0"/>
                <w:numId w:val="32"/>
              </w:numPr>
              <w:spacing w:before="60" w:after="60"/>
              <w:ind w:left="284" w:hanging="284"/>
              <w:contextualSpacing/>
              <w:jc w:val="both"/>
              <w:rPr>
                <w:rFonts w:cstheme="minorHAnsi"/>
                <w:sz w:val="20"/>
              </w:rPr>
            </w:pPr>
            <w:r w:rsidRPr="003D427D">
              <w:rPr>
                <w:rFonts w:cstheme="minorHAnsi"/>
                <w:sz w:val="20"/>
              </w:rPr>
              <w:t>Για παραδοσιακά κτίρια: Έγκριση των αρχιτεκτονικών σχεδίων από ΕΠΑΕ για περιοχές που εμπίπτουν στο πεδίο εφαρμογής της. Για περιοχές που δεν εμπίπτουν στο πεδίο εφαρμογής της, απαιτούνται ιστορικές αναφορές ή οποιαδήποτε άλλη πηγή από την οποία προκύπτει ο συγκεκριμένος χαρακτηρισμός.</w:t>
            </w:r>
          </w:p>
          <w:p w14:paraId="31F5250E" w14:textId="77777777" w:rsidR="003D427D" w:rsidRPr="003D427D" w:rsidRDefault="003D427D" w:rsidP="003D427D">
            <w:pPr>
              <w:widowControl w:val="0"/>
              <w:numPr>
                <w:ilvl w:val="0"/>
                <w:numId w:val="32"/>
              </w:numPr>
              <w:spacing w:before="60" w:after="60"/>
              <w:ind w:left="284" w:hanging="284"/>
              <w:contextualSpacing/>
              <w:jc w:val="both"/>
              <w:rPr>
                <w:rFonts w:cstheme="minorHAnsi"/>
                <w:sz w:val="20"/>
              </w:rPr>
            </w:pPr>
            <w:r w:rsidRPr="003D427D">
              <w:rPr>
                <w:rFonts w:cstheme="minorHAnsi"/>
                <w:sz w:val="20"/>
              </w:rPr>
              <w:t>Για παραδοσιακούς οικισμούς: ΦΕΚ χαρακτηρισμού του οικισμού ως παραδοσιακός.</w:t>
            </w:r>
          </w:p>
        </w:tc>
      </w:tr>
      <w:tr w:rsidR="003D427D" w:rsidRPr="003D427D" w14:paraId="66A9F3B2" w14:textId="77777777" w:rsidTr="000457E9">
        <w:tc>
          <w:tcPr>
            <w:tcW w:w="0" w:type="auto"/>
            <w:shd w:val="clear" w:color="auto" w:fill="auto"/>
            <w:noWrap/>
          </w:tcPr>
          <w:p w14:paraId="78C287DA"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5</w:t>
            </w:r>
          </w:p>
        </w:tc>
        <w:tc>
          <w:tcPr>
            <w:tcW w:w="0" w:type="auto"/>
            <w:shd w:val="clear" w:color="auto" w:fill="auto"/>
          </w:tcPr>
          <w:p w14:paraId="59E2B2CD"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 xml:space="preserve">Υπεύθυνες Δηλώσεις, Άλλες Τυποποιημένες Δηλώσεις. </w:t>
            </w:r>
          </w:p>
          <w:p w14:paraId="68F23F02"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Συγκεκριμένα υποβάλλονται:</w:t>
            </w:r>
          </w:p>
          <w:p w14:paraId="30681614"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1) Υπεύθυνη Δήλωση εν δυνάμει δικαιούχου με το γνήσιο της υπογραφής, σύμφωνα με το υπόδειγμα υπ’ αριθ. Έντυπο Ι_9 της πρόσκλησης.</w:t>
            </w:r>
          </w:p>
          <w:p w14:paraId="2423DBC1"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2) Υπεύθυνη Δήλωση σχετικά με τα στοιχεία που αφορούν την ιδιότητα ΜΜΕ μιας επιχείρησης με το γνήσιο της υπογραφής, σύμφωνα με το υπόδειγμα υπ’ αριθ. Έντυπο Ι_6 της πρόσκλησης.</w:t>
            </w:r>
          </w:p>
          <w:p w14:paraId="0EB23077" w14:textId="77777777" w:rsidR="003D427D" w:rsidRPr="003D427D" w:rsidRDefault="003D427D" w:rsidP="003D427D">
            <w:pPr>
              <w:widowControl w:val="0"/>
              <w:tabs>
                <w:tab w:val="left" w:pos="426"/>
              </w:tabs>
              <w:spacing w:before="60" w:after="60" w:line="240" w:lineRule="auto"/>
              <w:rPr>
                <w:rFonts w:cstheme="minorHAnsi"/>
                <w:color w:val="000000" w:themeColor="text1"/>
                <w:sz w:val="20"/>
                <w:szCs w:val="20"/>
              </w:rPr>
            </w:pPr>
            <w:r w:rsidRPr="003D427D">
              <w:rPr>
                <w:rFonts w:cstheme="minorHAnsi"/>
                <w:color w:val="000000" w:themeColor="text1"/>
                <w:sz w:val="20"/>
                <w:szCs w:val="20"/>
              </w:rPr>
              <w:t>3) Σε περίπτωση που τα δικαιολογητικά που υποβάλλει ο εν δυνάμει δικαιούχος δεν είναι πρωτότυπα, ακριβή αντίγραφα ή νομίμως επικυρωμένα, υποβάλλεται πρόσθετα Υπεύθυνη Δήλωση με το γνήσιο της υπογραφής, περί του ότι τα δικαιολογητικά που έχουν υποβληθεί είναι ακριβή αντίγραφα εκ των πρωτοτύπων.</w:t>
            </w:r>
          </w:p>
          <w:p w14:paraId="64FA054B" w14:textId="77777777" w:rsidR="003D427D" w:rsidRPr="003D427D" w:rsidRDefault="003D427D" w:rsidP="003D427D">
            <w:pPr>
              <w:widowControl w:val="0"/>
              <w:spacing w:before="60" w:after="60" w:line="240" w:lineRule="auto"/>
              <w:rPr>
                <w:rFonts w:cstheme="minorHAnsi"/>
                <w:color w:val="000000" w:themeColor="text1"/>
                <w:sz w:val="20"/>
                <w:szCs w:val="20"/>
              </w:rPr>
            </w:pPr>
          </w:p>
        </w:tc>
      </w:tr>
      <w:tr w:rsidR="003D427D" w:rsidRPr="003D427D" w14:paraId="66268375" w14:textId="77777777" w:rsidTr="000457E9">
        <w:tc>
          <w:tcPr>
            <w:tcW w:w="0" w:type="auto"/>
            <w:noWrap/>
          </w:tcPr>
          <w:p w14:paraId="20F6F19F"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6</w:t>
            </w:r>
          </w:p>
        </w:tc>
        <w:tc>
          <w:tcPr>
            <w:tcW w:w="0" w:type="auto"/>
          </w:tcPr>
          <w:p w14:paraId="3CA02133"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sz w:val="20"/>
                <w:szCs w:val="20"/>
              </w:rPr>
              <w:t>Ε1, Ε9, Ε3, E5, E7, Εκκαθαριστικά Δ.Ο.Υ., Ισολογισμοί, Βιβλία Β και Γ κατηγορίας, Αναλυτικές Καταστάσεις ΙΚΑ, για τα τρία (3) εκκαθαρισμένα προηγούμενα έτη από αυτό της υποβολής της αίτησης στήριξης, Έναρξη ΔΟΥ/ΚΑΔ (εφόσον υπάρχει).</w:t>
            </w:r>
          </w:p>
        </w:tc>
      </w:tr>
      <w:tr w:rsidR="003D427D" w:rsidRPr="003D427D" w14:paraId="5FFAEA68" w14:textId="77777777" w:rsidTr="000457E9">
        <w:tc>
          <w:tcPr>
            <w:tcW w:w="0" w:type="auto"/>
            <w:noWrap/>
          </w:tcPr>
          <w:p w14:paraId="6E8E08DA"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7</w:t>
            </w:r>
          </w:p>
        </w:tc>
        <w:tc>
          <w:tcPr>
            <w:tcW w:w="0" w:type="auto"/>
          </w:tcPr>
          <w:p w14:paraId="59F67BDE" w14:textId="77777777" w:rsidR="003D427D" w:rsidRPr="003D427D" w:rsidRDefault="003D427D" w:rsidP="003D427D">
            <w:pPr>
              <w:widowControl w:val="0"/>
              <w:tabs>
                <w:tab w:val="left" w:pos="27"/>
              </w:tabs>
              <w:spacing w:before="60" w:after="60" w:line="240" w:lineRule="auto"/>
              <w:rPr>
                <w:rFonts w:cstheme="minorHAnsi"/>
                <w:color w:val="000000" w:themeColor="text1"/>
                <w:sz w:val="20"/>
                <w:szCs w:val="20"/>
              </w:rPr>
            </w:pPr>
            <w:r w:rsidRPr="003D427D">
              <w:rPr>
                <w:rFonts w:cstheme="minorHAnsi"/>
                <w:color w:val="000000" w:themeColor="text1"/>
                <w:sz w:val="20"/>
                <w:szCs w:val="20"/>
              </w:rPr>
              <w:t>Εφόσον ο εν δυνάμει δικαιούχος είναι εργαζόμενος σε ΝΠΙΔ και δεν κωλύεται από διατάξεις του καταστατικού του ΝΠΙΔ ή εργαζόμενος σε ΝΠΔΔ και στο Δημόσιο τομέα, οφείλει να υποβάλλει σχετική άδεια από Υπηρεσιακό Συμβούλιο ή άλλο αρμόδιο όργανο, για επιχειρηματική δραστηριότητα και εφόσον είναι εργαζόμενος σε ΔΕΚΟ και το καταστατικό αυτής.</w:t>
            </w:r>
          </w:p>
        </w:tc>
      </w:tr>
      <w:tr w:rsidR="003D427D" w:rsidRPr="003D427D" w14:paraId="59B4D54F" w14:textId="77777777" w:rsidTr="000457E9">
        <w:tc>
          <w:tcPr>
            <w:tcW w:w="0" w:type="auto"/>
            <w:noWrap/>
          </w:tcPr>
          <w:p w14:paraId="37FF942A"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8</w:t>
            </w:r>
          </w:p>
        </w:tc>
        <w:tc>
          <w:tcPr>
            <w:tcW w:w="0" w:type="auto"/>
          </w:tcPr>
          <w:p w14:paraId="62E3D6D0"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Αντίγραφο ταυτότητας ή διαβατηρίου, όταν ο εν δυνάμει δικαιούχος είναι ατομική επιχείρηση.</w:t>
            </w:r>
          </w:p>
        </w:tc>
      </w:tr>
      <w:tr w:rsidR="003D427D" w:rsidRPr="003D427D" w14:paraId="45816513" w14:textId="77777777" w:rsidTr="000457E9">
        <w:tc>
          <w:tcPr>
            <w:tcW w:w="0" w:type="auto"/>
            <w:noWrap/>
          </w:tcPr>
          <w:p w14:paraId="0968192F"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9</w:t>
            </w:r>
          </w:p>
        </w:tc>
        <w:tc>
          <w:tcPr>
            <w:tcW w:w="0" w:type="auto"/>
          </w:tcPr>
          <w:p w14:paraId="799ADF9C"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Πτυχίο/Βεβαίωση Σπουδών/Βεβαίωση Επαγγελματικής Κατάρτισης, Βιογραφικό/ά Σημείωμα/τα.</w:t>
            </w:r>
          </w:p>
        </w:tc>
      </w:tr>
      <w:tr w:rsidR="003D427D" w:rsidRPr="003D427D" w14:paraId="3C669C1C" w14:textId="77777777" w:rsidTr="000457E9">
        <w:tc>
          <w:tcPr>
            <w:tcW w:w="0" w:type="auto"/>
            <w:noWrap/>
          </w:tcPr>
          <w:p w14:paraId="100F580E"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10</w:t>
            </w:r>
          </w:p>
        </w:tc>
        <w:tc>
          <w:tcPr>
            <w:tcW w:w="0" w:type="auto"/>
          </w:tcPr>
          <w:p w14:paraId="37B1D5DF"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Βεβαίωση εργοδότη/φορέα, Συμβάσεις απασχόλησης, Βεβαίωση από Τοπικά Δίκτυα.</w:t>
            </w:r>
          </w:p>
        </w:tc>
      </w:tr>
      <w:tr w:rsidR="003D427D" w:rsidRPr="003D427D" w14:paraId="7A6D9E0F" w14:textId="77777777" w:rsidTr="000457E9">
        <w:tc>
          <w:tcPr>
            <w:tcW w:w="0" w:type="auto"/>
            <w:noWrap/>
          </w:tcPr>
          <w:p w14:paraId="477FBEAE"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11</w:t>
            </w:r>
          </w:p>
        </w:tc>
        <w:tc>
          <w:tcPr>
            <w:tcW w:w="0" w:type="auto"/>
          </w:tcPr>
          <w:p w14:paraId="0AC2F141"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Δικαιολογητικά Κάλυψης Ιδιωτικής Συμμετοχής</w:t>
            </w:r>
          </w:p>
          <w:p w14:paraId="73AE0E7F"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 xml:space="preserve">Για την κάλυψη της ιδιωτικής συμμετοχής, ο δυνητικός δικαιούχος της ενίσχυσης μπορεί να χρησιμοποιήσει ιδίους πόρους (ίδια συμμετοχή) ή/και δάνειο ή/και συνδυασμό τους. </w:t>
            </w:r>
          </w:p>
          <w:p w14:paraId="776F0DB4"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sz w:val="20"/>
                <w:szCs w:val="20"/>
                <w:u w:val="single"/>
              </w:rPr>
              <w:t>Ειδικά για τις πράξεις που ενισχύονται μέσω του Άρθρου 14 του Καν (ΕΕ) αριθ. 651/2014 , o</w:t>
            </w:r>
            <w:r w:rsidRPr="003D427D">
              <w:rPr>
                <w:rFonts w:cstheme="minorHAnsi"/>
                <w:color w:val="000000" w:themeColor="text1"/>
                <w:sz w:val="20"/>
                <w:szCs w:val="20"/>
              </w:rPr>
              <w:t xml:space="preserve"> δικαιούχος οφείλει κατά την αίτηση να αποδεικνύει ότι διαθέτει την ιδία συμμετοχή σε ποσοστό τουλάχιστον 25% του προϋπολογισμού της πράξης είτε μέσω ιδίων κεφαλαίων είτε μέσω τραπεζικού δανεισμού ο οποίος δεν ενέχει στοιχεία κρατικής ενίσχυσης, για τα οποία απαιτείται η προσκόμιση σχετικού τραπεζικού εγγράφου. Σε διαφορετική περίπτωση, η προσκόμιση μόνο Υπεύθυνης Δήλωσης αποτελεί κριτήριο αποκλεισμού της πράξης. </w:t>
            </w:r>
          </w:p>
        </w:tc>
      </w:tr>
      <w:tr w:rsidR="003D427D" w:rsidRPr="003D427D" w14:paraId="6F2A7BC7" w14:textId="77777777" w:rsidTr="000457E9">
        <w:tc>
          <w:tcPr>
            <w:tcW w:w="0" w:type="auto"/>
            <w:noWrap/>
          </w:tcPr>
          <w:p w14:paraId="5A55A666"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12</w:t>
            </w:r>
          </w:p>
        </w:tc>
        <w:tc>
          <w:tcPr>
            <w:tcW w:w="0" w:type="auto"/>
          </w:tcPr>
          <w:p w14:paraId="22DD8820"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Εφόσον ο εν δυνάμει δικαιούχος είναι υφιστάμενη επιχείρηση υποβάλλει την σχετική Άδεια Λειτουργίας ή το σχετικό Σήμα ΕΟΤ στην περίπτωση καταλύματος.</w:t>
            </w:r>
          </w:p>
          <w:p w14:paraId="27BBEAC6"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Σε κάθε περίπτωση, ήτοι και οι υπό ίδρυση και οι υφιστάμενες επιχειρήσεις υποβάλλουν Άδεια Εγκατάστασης, Άδεια Δόμησης, Επιμέρους Άδειες, Αιτήσεις για την έκδοση των προηγούμενων, Εγκεκριμένες Μελέτες κ.λπ., δηλαδή υποβάλλουν ότι εκ των ανωτέρω διαθέτουν κατά την ημερομηνία υποβολής της αίτησης στήριξης, εφόσον απαιτούνται.</w:t>
            </w:r>
          </w:p>
        </w:tc>
      </w:tr>
      <w:tr w:rsidR="003D427D" w:rsidRPr="003D427D" w14:paraId="09D3A247" w14:textId="77777777" w:rsidTr="000457E9">
        <w:tc>
          <w:tcPr>
            <w:tcW w:w="0" w:type="auto"/>
            <w:shd w:val="clear" w:color="auto" w:fill="auto"/>
            <w:noWrap/>
          </w:tcPr>
          <w:p w14:paraId="4BDB76EE"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13</w:t>
            </w:r>
          </w:p>
        </w:tc>
        <w:tc>
          <w:tcPr>
            <w:tcW w:w="0" w:type="auto"/>
            <w:shd w:val="clear" w:color="auto" w:fill="auto"/>
          </w:tcPr>
          <w:p w14:paraId="3D6E6932" w14:textId="77777777" w:rsidR="003D427D" w:rsidRPr="003D427D" w:rsidRDefault="003D427D" w:rsidP="003D427D">
            <w:pPr>
              <w:widowControl w:val="0"/>
              <w:kinsoku w:val="0"/>
              <w:overflowPunct w:val="0"/>
              <w:spacing w:before="60" w:after="60" w:line="240" w:lineRule="auto"/>
              <w:rPr>
                <w:rFonts w:eastAsiaTheme="minorHAnsi" w:cstheme="minorHAnsi"/>
                <w:color w:val="000000" w:themeColor="text1"/>
                <w:spacing w:val="-1"/>
                <w:sz w:val="20"/>
                <w:szCs w:val="20"/>
                <w:lang w:eastAsia="en-US"/>
              </w:rPr>
            </w:pPr>
            <w:r w:rsidRPr="003D427D">
              <w:rPr>
                <w:rFonts w:eastAsiaTheme="minorHAnsi" w:cstheme="minorHAnsi"/>
                <w:color w:val="000000" w:themeColor="text1"/>
                <w:spacing w:val="-1"/>
                <w:sz w:val="20"/>
                <w:szCs w:val="20"/>
                <w:lang w:eastAsia="en-US"/>
              </w:rPr>
              <w:t>Δικαιολογητικά</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pacing w:val="-2"/>
                <w:sz w:val="20"/>
                <w:szCs w:val="20"/>
                <w:lang w:eastAsia="en-US"/>
              </w:rPr>
              <w:t>που</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z w:val="20"/>
                <w:szCs w:val="20"/>
                <w:lang w:eastAsia="en-US"/>
              </w:rPr>
              <w:t>να</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pacing w:val="-1"/>
                <w:sz w:val="20"/>
                <w:szCs w:val="20"/>
                <w:lang w:eastAsia="en-US"/>
              </w:rPr>
              <w:t>αποδεικνύουν</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pacing w:val="-2"/>
                <w:sz w:val="20"/>
                <w:szCs w:val="20"/>
                <w:lang w:eastAsia="en-US"/>
              </w:rPr>
              <w:t>το</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pacing w:val="-1"/>
                <w:sz w:val="20"/>
                <w:szCs w:val="20"/>
                <w:lang w:eastAsia="en-US"/>
              </w:rPr>
              <w:t>«εύλογο</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pacing w:val="-2"/>
                <w:sz w:val="20"/>
                <w:szCs w:val="20"/>
                <w:lang w:eastAsia="en-US"/>
              </w:rPr>
              <w:t>κόστος»</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pacing w:val="-1"/>
                <w:sz w:val="20"/>
                <w:szCs w:val="20"/>
                <w:lang w:eastAsia="en-US"/>
              </w:rPr>
              <w:t>των</w:t>
            </w:r>
            <w:r w:rsidRPr="003D427D">
              <w:rPr>
                <w:rFonts w:eastAsiaTheme="minorHAnsi" w:cstheme="minorHAnsi"/>
                <w:color w:val="000000" w:themeColor="text1"/>
                <w:spacing w:val="51"/>
                <w:sz w:val="20"/>
                <w:szCs w:val="20"/>
                <w:lang w:eastAsia="en-US"/>
              </w:rPr>
              <w:t xml:space="preserve"> </w:t>
            </w:r>
            <w:r w:rsidRPr="003D427D">
              <w:rPr>
                <w:rFonts w:eastAsiaTheme="minorHAnsi" w:cstheme="minorHAnsi"/>
                <w:color w:val="000000" w:themeColor="text1"/>
                <w:spacing w:val="-1"/>
                <w:sz w:val="20"/>
                <w:szCs w:val="20"/>
                <w:lang w:eastAsia="en-US"/>
              </w:rPr>
              <w:t>αιτούμενων</w:t>
            </w:r>
            <w:r w:rsidRPr="003D427D">
              <w:rPr>
                <w:rFonts w:eastAsiaTheme="minorHAnsi" w:cstheme="minorHAnsi"/>
                <w:color w:val="000000" w:themeColor="text1"/>
                <w:spacing w:val="15"/>
                <w:sz w:val="20"/>
                <w:szCs w:val="20"/>
                <w:lang w:eastAsia="en-US"/>
              </w:rPr>
              <w:t xml:space="preserve"> </w:t>
            </w:r>
            <w:r w:rsidRPr="003D427D">
              <w:rPr>
                <w:rFonts w:eastAsiaTheme="minorHAnsi" w:cstheme="minorHAnsi"/>
                <w:color w:val="000000" w:themeColor="text1"/>
                <w:sz w:val="20"/>
                <w:szCs w:val="20"/>
                <w:lang w:eastAsia="en-US"/>
              </w:rPr>
              <w:t>προς</w:t>
            </w:r>
            <w:r w:rsidRPr="003D427D">
              <w:rPr>
                <w:rFonts w:eastAsiaTheme="minorHAnsi" w:cstheme="minorHAnsi"/>
                <w:color w:val="000000" w:themeColor="text1"/>
                <w:spacing w:val="15"/>
                <w:sz w:val="20"/>
                <w:szCs w:val="20"/>
                <w:lang w:eastAsia="en-US"/>
              </w:rPr>
              <w:t xml:space="preserve"> </w:t>
            </w:r>
            <w:r w:rsidRPr="003D427D">
              <w:rPr>
                <w:rFonts w:eastAsiaTheme="minorHAnsi" w:cstheme="minorHAnsi"/>
                <w:color w:val="000000" w:themeColor="text1"/>
                <w:sz w:val="20"/>
                <w:szCs w:val="20"/>
                <w:lang w:eastAsia="en-US"/>
              </w:rPr>
              <w:t>ενίσχυση</w:t>
            </w:r>
            <w:r w:rsidRPr="003D427D">
              <w:rPr>
                <w:rFonts w:eastAsiaTheme="minorHAnsi" w:cstheme="minorHAnsi"/>
                <w:color w:val="000000" w:themeColor="text1"/>
                <w:spacing w:val="15"/>
                <w:sz w:val="20"/>
                <w:szCs w:val="20"/>
                <w:lang w:eastAsia="en-US"/>
              </w:rPr>
              <w:t xml:space="preserve"> </w:t>
            </w:r>
            <w:r w:rsidRPr="003D427D">
              <w:rPr>
                <w:rFonts w:eastAsiaTheme="minorHAnsi" w:cstheme="minorHAnsi"/>
                <w:color w:val="000000" w:themeColor="text1"/>
                <w:spacing w:val="-1"/>
                <w:sz w:val="20"/>
                <w:szCs w:val="20"/>
                <w:lang w:eastAsia="en-US"/>
              </w:rPr>
              <w:t>δαπανών:</w:t>
            </w:r>
          </w:p>
          <w:p w14:paraId="4FC669BF"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pacing w:val="-2"/>
                <w:sz w:val="20"/>
                <w:szCs w:val="20"/>
              </w:rPr>
              <w:t xml:space="preserve">Οικονομικές προσφορές για λοιπές δαπάνες πλην κτιριακών υποδομών. Εφόσον το μοναδιαίο ανά τεμάχιο κόστος αυτών υπερβαίνει, σε αξία τα 1.000,00 €, ή τα 5.000,00 € συνολικού ποσού ανά είδος, απαιτούνται τρεις (3) συγκρίσιμες προσφορές για το εν λόγω τεμάχιο, ενώ σε αντίθετη περίπτωση τουλάχιστον δυο(2). Οι συγκρίσιμες προσφορές αφορούν ομοειδή και εφάμιλλα προϊόντα. Η ΟΤΔ «ΔΗΜΟΣΥΝΕΤΑΙΡΙΣΤΙΚΗ ΕΒΡΟΣ Α.Ε. - Αναπτυξιακή Ανώνυμη Εταιρεία ΟΤΑ» καλείται να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δικαιούχους να τεκμηριώνει και η ΟΤΔ να αποδέχεται, την μοναδικότητα ή την υψηλή ποιότητα ή τις ειδικές προδιαγραφές που προσφέρει το προμηθευόμενο προϊόν. </w:t>
            </w:r>
            <w:r w:rsidRPr="003D427D">
              <w:rPr>
                <w:rFonts w:cstheme="minorHAnsi"/>
                <w:color w:val="000000" w:themeColor="text1"/>
                <w:sz w:val="20"/>
                <w:szCs w:val="20"/>
              </w:rPr>
              <w:t>Στην περίπτωση αυτή απαιτείται να υποβληθεί Υπεύθυνη Δήλωση με γνήσιο της υπογραφής του δικαιούχου, η οποία να εμπεριέχει τη σχετική τεκμηρίωση.</w:t>
            </w:r>
            <w:r w:rsidRPr="003D427D">
              <w:rPr>
                <w:rFonts w:cstheme="minorHAnsi"/>
                <w:color w:val="000000" w:themeColor="text1"/>
                <w:spacing w:val="-2"/>
                <w:sz w:val="20"/>
                <w:szCs w:val="20"/>
              </w:rPr>
              <w:t xml:space="preserve"> </w:t>
            </w:r>
            <w:r w:rsidRPr="003D427D">
              <w:rPr>
                <w:rFonts w:cstheme="minorHAnsi"/>
                <w:color w:val="000000" w:themeColor="text1"/>
                <w:spacing w:val="-1"/>
                <w:sz w:val="20"/>
                <w:szCs w:val="20"/>
              </w:rPr>
              <w:t xml:space="preserve"> </w:t>
            </w:r>
          </w:p>
        </w:tc>
      </w:tr>
      <w:tr w:rsidR="003D427D" w:rsidRPr="003D427D" w14:paraId="04EF3FFB" w14:textId="77777777" w:rsidTr="000457E9">
        <w:tc>
          <w:tcPr>
            <w:tcW w:w="0" w:type="auto"/>
            <w:noWrap/>
          </w:tcPr>
          <w:p w14:paraId="170521C3"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14</w:t>
            </w:r>
          </w:p>
        </w:tc>
        <w:tc>
          <w:tcPr>
            <w:tcW w:w="0" w:type="auto"/>
          </w:tcPr>
          <w:p w14:paraId="3AECF082" w14:textId="77777777" w:rsidR="003D427D" w:rsidRPr="003D427D" w:rsidRDefault="003D427D" w:rsidP="003D427D">
            <w:pPr>
              <w:widowControl w:val="0"/>
              <w:kinsoku w:val="0"/>
              <w:overflowPunct w:val="0"/>
              <w:spacing w:before="60" w:after="60" w:line="240" w:lineRule="auto"/>
              <w:rPr>
                <w:rFonts w:eastAsiaTheme="minorHAnsi" w:cstheme="minorHAnsi"/>
                <w:color w:val="000000" w:themeColor="text1"/>
                <w:spacing w:val="-2"/>
                <w:sz w:val="20"/>
                <w:szCs w:val="20"/>
                <w:lang w:eastAsia="en-US"/>
              </w:rPr>
            </w:pPr>
            <w:r w:rsidRPr="003D427D">
              <w:rPr>
                <w:rFonts w:eastAsiaTheme="minorHAnsi" w:cstheme="minorHAnsi"/>
                <w:color w:val="000000" w:themeColor="text1"/>
                <w:spacing w:val="-2"/>
                <w:sz w:val="20"/>
                <w:szCs w:val="20"/>
                <w:lang w:eastAsia="en-US"/>
              </w:rPr>
              <w:t>Αίτηση στήριξης</w:t>
            </w:r>
          </w:p>
          <w:p w14:paraId="2ED38DAF"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pacing w:val="-2"/>
                <w:sz w:val="20"/>
                <w:szCs w:val="20"/>
              </w:rPr>
              <w:t>Περιλαμβάνεται στα συνημμένα αρχεία της πρόσκλησης και συμπληρώνεται πλήρως από τον υποψήφιο δικαιούχο (συμπεριλαμβανομένων των παραρτημάτων της)</w:t>
            </w:r>
          </w:p>
        </w:tc>
      </w:tr>
      <w:tr w:rsidR="003D427D" w:rsidRPr="003D427D" w14:paraId="2394A746" w14:textId="77777777" w:rsidTr="000457E9">
        <w:tc>
          <w:tcPr>
            <w:tcW w:w="0" w:type="auto"/>
            <w:noWrap/>
          </w:tcPr>
          <w:p w14:paraId="697625A5"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15</w:t>
            </w:r>
          </w:p>
        </w:tc>
        <w:tc>
          <w:tcPr>
            <w:tcW w:w="0" w:type="auto"/>
          </w:tcPr>
          <w:p w14:paraId="748F243F" w14:textId="77777777" w:rsidR="003D427D" w:rsidRPr="003D427D" w:rsidRDefault="003D427D" w:rsidP="003D427D">
            <w:pPr>
              <w:widowControl w:val="0"/>
              <w:spacing w:before="60" w:after="60"/>
              <w:jc w:val="both"/>
              <w:rPr>
                <w:rFonts w:cstheme="minorHAnsi"/>
                <w:sz w:val="20"/>
              </w:rPr>
            </w:pPr>
            <w:r w:rsidRPr="003D427D">
              <w:rPr>
                <w:rFonts w:cstheme="minorHAnsi"/>
                <w:sz w:val="20"/>
              </w:rPr>
              <w:t>Άδεια περιβαλλοντικών επιπτώσεων (εφόσον απαιτείται).</w:t>
            </w:r>
          </w:p>
          <w:p w14:paraId="326E8803" w14:textId="77777777" w:rsidR="003D427D" w:rsidRPr="003D427D" w:rsidRDefault="003D427D" w:rsidP="003D427D">
            <w:pPr>
              <w:widowControl w:val="0"/>
              <w:spacing w:before="60" w:after="60"/>
              <w:jc w:val="both"/>
              <w:rPr>
                <w:rFonts w:cstheme="minorHAnsi"/>
                <w:sz w:val="20"/>
              </w:rPr>
            </w:pPr>
            <w:r w:rsidRPr="003D427D">
              <w:rPr>
                <w:rFonts w:cstheme="minorHAnsi"/>
                <w:sz w:val="20"/>
              </w:rPr>
              <w:t>Επισημαίνεται ότι η άδεια περιβαλλοντικών επιπτώσεων είναι υποχρεωτικό δικαιολογητικό και προσκομίζεται στην ΟΤΔ:</w:t>
            </w:r>
          </w:p>
          <w:p w14:paraId="5564B022" w14:textId="77777777" w:rsidR="003D427D" w:rsidRPr="003D427D" w:rsidRDefault="003D427D" w:rsidP="003D427D">
            <w:pPr>
              <w:widowControl w:val="0"/>
              <w:numPr>
                <w:ilvl w:val="0"/>
                <w:numId w:val="32"/>
              </w:numPr>
              <w:spacing w:before="60" w:after="60"/>
              <w:ind w:left="284" w:hanging="284"/>
              <w:contextualSpacing/>
              <w:jc w:val="both"/>
              <w:rPr>
                <w:rFonts w:cstheme="minorHAnsi"/>
                <w:sz w:val="20"/>
              </w:rPr>
            </w:pPr>
            <w:r w:rsidRPr="003D427D">
              <w:rPr>
                <w:rFonts w:cstheme="minorHAnsi"/>
                <w:sz w:val="20"/>
              </w:rPr>
              <w:t>κατά την αρχική αίτηση ή</w:t>
            </w:r>
          </w:p>
          <w:p w14:paraId="12C5E86A" w14:textId="77777777" w:rsidR="003D427D" w:rsidRPr="003D427D" w:rsidRDefault="003D427D" w:rsidP="003D427D">
            <w:pPr>
              <w:widowControl w:val="0"/>
              <w:numPr>
                <w:ilvl w:val="0"/>
                <w:numId w:val="32"/>
              </w:numPr>
              <w:spacing w:before="60" w:after="60"/>
              <w:ind w:left="284" w:hanging="284"/>
              <w:contextualSpacing/>
              <w:jc w:val="both"/>
              <w:rPr>
                <w:rFonts w:cstheme="minorHAnsi"/>
                <w:sz w:val="20"/>
              </w:rPr>
            </w:pPr>
            <w:r w:rsidRPr="003D427D">
              <w:rPr>
                <w:rFonts w:cstheme="minorHAnsi"/>
                <w:sz w:val="20"/>
              </w:rPr>
              <w:t>επτά (7) ημερολογιακές ημέρες από την δημοσιοποίηση του Πίνακα Αποτελεσμάτων, σε περίπτωση εγκεκριμένης αίτησης ή</w:t>
            </w:r>
          </w:p>
          <w:p w14:paraId="4D71D8BD" w14:textId="77777777" w:rsidR="003D427D" w:rsidRPr="003D427D" w:rsidRDefault="003D427D" w:rsidP="003D427D">
            <w:pPr>
              <w:widowControl w:val="0"/>
              <w:numPr>
                <w:ilvl w:val="0"/>
                <w:numId w:val="32"/>
              </w:numPr>
              <w:spacing w:before="60" w:after="60"/>
              <w:ind w:left="284" w:hanging="284"/>
              <w:contextualSpacing/>
              <w:jc w:val="both"/>
              <w:rPr>
                <w:rFonts w:cstheme="minorHAnsi"/>
                <w:sz w:val="20"/>
              </w:rPr>
            </w:pPr>
            <w:r w:rsidRPr="003D427D">
              <w:rPr>
                <w:rFonts w:cstheme="minorHAnsi"/>
                <w:sz w:val="20"/>
              </w:rPr>
              <w:t>επτά (7) ημερολογιακές ημέρες από την δημοσιοποίηση του Τελικού Πίνακα Κατάταξης, σε περίπτωση εγκεκριμένης αίτησης από την διαδικασία των ενστάσεων.</w:t>
            </w:r>
          </w:p>
        </w:tc>
      </w:tr>
      <w:tr w:rsidR="003D427D" w:rsidRPr="003D427D" w14:paraId="3820099A" w14:textId="77777777" w:rsidTr="000457E9">
        <w:tc>
          <w:tcPr>
            <w:tcW w:w="0" w:type="auto"/>
            <w:noWrap/>
          </w:tcPr>
          <w:p w14:paraId="18E1EF64"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16</w:t>
            </w:r>
          </w:p>
        </w:tc>
        <w:tc>
          <w:tcPr>
            <w:tcW w:w="0" w:type="auto"/>
          </w:tcPr>
          <w:p w14:paraId="2EA98354" w14:textId="77777777" w:rsidR="003D427D" w:rsidRPr="003D427D" w:rsidRDefault="003D427D" w:rsidP="003D427D">
            <w:pPr>
              <w:widowControl w:val="0"/>
              <w:spacing w:before="60" w:after="60"/>
              <w:jc w:val="both"/>
              <w:rPr>
                <w:rFonts w:cstheme="minorHAnsi"/>
                <w:sz w:val="20"/>
              </w:rPr>
            </w:pPr>
            <w:r w:rsidRPr="003D427D">
              <w:rPr>
                <w:rFonts w:eastAsiaTheme="minorHAnsi" w:cstheme="minorHAnsi"/>
                <w:color w:val="000000" w:themeColor="text1"/>
                <w:spacing w:val="-2"/>
                <w:sz w:val="20"/>
                <w:szCs w:val="20"/>
                <w:lang w:eastAsia="en-US"/>
              </w:rPr>
              <w:t>Για υφιστάμενα πρόσωπα: Πιστοποιητικό Εφαρμογής συστημάτων διαχείρισης και ποιοτικών σημάτων</w:t>
            </w:r>
          </w:p>
        </w:tc>
      </w:tr>
      <w:tr w:rsidR="003D427D" w:rsidRPr="003D427D" w14:paraId="2B7EDE76" w14:textId="77777777" w:rsidTr="000457E9">
        <w:tc>
          <w:tcPr>
            <w:tcW w:w="0" w:type="auto"/>
            <w:noWrap/>
          </w:tcPr>
          <w:p w14:paraId="401D3BDA"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17</w:t>
            </w:r>
          </w:p>
        </w:tc>
        <w:tc>
          <w:tcPr>
            <w:tcW w:w="0" w:type="auto"/>
          </w:tcPr>
          <w:p w14:paraId="3C8DEB0B" w14:textId="77777777" w:rsidR="003D427D" w:rsidRPr="003D427D" w:rsidRDefault="003D427D" w:rsidP="003D427D">
            <w:pPr>
              <w:widowControl w:val="0"/>
              <w:spacing w:before="60" w:after="60"/>
              <w:jc w:val="both"/>
              <w:rPr>
                <w:rFonts w:eastAsiaTheme="minorHAnsi" w:cstheme="minorHAnsi"/>
                <w:color w:val="000000" w:themeColor="text1"/>
                <w:spacing w:val="-2"/>
                <w:sz w:val="20"/>
                <w:szCs w:val="20"/>
                <w:lang w:eastAsia="en-US"/>
              </w:rPr>
            </w:pPr>
            <w:r w:rsidRPr="003D427D">
              <w:rPr>
                <w:rFonts w:eastAsiaTheme="minorHAnsi" w:cstheme="minorHAnsi"/>
                <w:color w:val="000000" w:themeColor="text1"/>
                <w:spacing w:val="-2"/>
                <w:sz w:val="20"/>
                <w:szCs w:val="20"/>
                <w:lang w:eastAsia="en-US"/>
              </w:rPr>
              <w:t>Έγγραφα για τη 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w:t>
            </w:r>
          </w:p>
        </w:tc>
      </w:tr>
      <w:tr w:rsidR="003D427D" w:rsidRPr="003D427D" w14:paraId="6FA334C3" w14:textId="77777777" w:rsidTr="000457E9">
        <w:tc>
          <w:tcPr>
            <w:tcW w:w="0" w:type="auto"/>
            <w:noWrap/>
          </w:tcPr>
          <w:p w14:paraId="3D292A10"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18</w:t>
            </w:r>
          </w:p>
        </w:tc>
        <w:tc>
          <w:tcPr>
            <w:tcW w:w="0" w:type="auto"/>
          </w:tcPr>
          <w:p w14:paraId="6F3F6F71" w14:textId="77777777" w:rsidR="003D427D" w:rsidRPr="003D427D" w:rsidRDefault="003D427D" w:rsidP="003D427D">
            <w:pPr>
              <w:widowControl w:val="0"/>
              <w:spacing w:before="60" w:after="60"/>
              <w:jc w:val="both"/>
              <w:rPr>
                <w:rFonts w:eastAsiaTheme="minorHAnsi" w:cstheme="minorHAnsi"/>
                <w:color w:val="000000" w:themeColor="text1"/>
                <w:spacing w:val="-2"/>
                <w:sz w:val="20"/>
                <w:szCs w:val="20"/>
                <w:lang w:eastAsia="en-US"/>
              </w:rPr>
            </w:pPr>
            <w:r w:rsidRPr="003D427D">
              <w:rPr>
                <w:rFonts w:cstheme="minorHAnsi"/>
                <w:sz w:val="20"/>
              </w:rPr>
              <w:t>Προϋπολογισμός εργασιών</w:t>
            </w:r>
          </w:p>
        </w:tc>
      </w:tr>
      <w:tr w:rsidR="003D427D" w:rsidRPr="003D427D" w14:paraId="1A04E4B6" w14:textId="77777777" w:rsidTr="000457E9">
        <w:tc>
          <w:tcPr>
            <w:tcW w:w="0" w:type="auto"/>
            <w:noWrap/>
          </w:tcPr>
          <w:p w14:paraId="632C20A3"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19</w:t>
            </w:r>
          </w:p>
        </w:tc>
        <w:tc>
          <w:tcPr>
            <w:tcW w:w="0" w:type="auto"/>
          </w:tcPr>
          <w:p w14:paraId="2EECFA89" w14:textId="77777777" w:rsidR="003D427D" w:rsidRPr="003D427D" w:rsidRDefault="003D427D" w:rsidP="003D427D">
            <w:pPr>
              <w:widowControl w:val="0"/>
              <w:spacing w:before="60" w:after="60"/>
              <w:jc w:val="both"/>
              <w:rPr>
                <w:rFonts w:cstheme="minorHAnsi"/>
                <w:sz w:val="20"/>
              </w:rPr>
            </w:pPr>
            <w:r w:rsidRPr="003D427D">
              <w:rPr>
                <w:rFonts w:cstheme="minorHAnsi"/>
                <w:sz w:val="20"/>
              </w:rPr>
              <w:t>Τα δικαιολογητικά που απαιτούνται προκειμένου να αξιολογηθεί εάν μία επιχείρηση είναι προβληματική σύμφωνα με τα οριζόμενα στο άρθρο 2 σημείο 18  του Καν. 651/2014 και πρέπει να προσκομισθούν ανάλογα με την ιδιότητα της επιχείρησης και τα έτη λειτουργίας της είναι τα ακόλουθα:</w:t>
            </w:r>
          </w:p>
          <w:p w14:paraId="54543422" w14:textId="77777777" w:rsidR="003D427D" w:rsidRPr="003D427D" w:rsidRDefault="003D427D" w:rsidP="003D427D">
            <w:pPr>
              <w:widowControl w:val="0"/>
              <w:spacing w:before="60" w:after="60"/>
              <w:jc w:val="both"/>
              <w:rPr>
                <w:rFonts w:cstheme="minorHAnsi"/>
                <w:sz w:val="20"/>
              </w:rPr>
            </w:pPr>
          </w:p>
          <w:p w14:paraId="3D60D870" w14:textId="77777777" w:rsidR="003D427D" w:rsidRPr="003D427D" w:rsidRDefault="003D427D" w:rsidP="003D427D">
            <w:pPr>
              <w:widowControl w:val="0"/>
              <w:spacing w:before="60" w:after="60"/>
              <w:jc w:val="both"/>
              <w:rPr>
                <w:rFonts w:cstheme="minorHAnsi"/>
                <w:sz w:val="20"/>
              </w:rPr>
            </w:pPr>
            <w:r w:rsidRPr="003D427D">
              <w:rPr>
                <w:rFonts w:cstheme="minorHAnsi"/>
                <w:sz w:val="20"/>
              </w:rPr>
              <w:t>1.</w:t>
            </w:r>
            <w:r w:rsidRPr="003D427D">
              <w:rPr>
                <w:rFonts w:cstheme="minorHAnsi"/>
                <w:sz w:val="20"/>
              </w:rPr>
              <w:tab/>
              <w:t>Υφιστάμενη ΜΜΕ κάτω της τριετίας ατομικής μορφής:</w:t>
            </w:r>
          </w:p>
          <w:p w14:paraId="475C2398" w14:textId="77777777" w:rsidR="003D427D" w:rsidRPr="003D427D" w:rsidRDefault="003D427D" w:rsidP="003D427D">
            <w:pPr>
              <w:widowControl w:val="0"/>
              <w:spacing w:before="60" w:after="60"/>
              <w:jc w:val="both"/>
              <w:rPr>
                <w:rFonts w:cstheme="minorHAnsi"/>
                <w:sz w:val="20"/>
              </w:rPr>
            </w:pPr>
            <w:r w:rsidRPr="003D427D">
              <w:rPr>
                <w:rFonts w:cstheme="minorHAnsi"/>
                <w:sz w:val="20"/>
              </w:rPr>
              <w:t>a.</w:t>
            </w:r>
            <w:r w:rsidRPr="003D427D">
              <w:rPr>
                <w:rFonts w:cstheme="minorHAnsi"/>
                <w:sz w:val="20"/>
              </w:rPr>
              <w:tab/>
              <w:t>Πιστοποιητικό αρμόδιας δικαστικής ή διοικητικής αρχής,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w:t>
            </w:r>
          </w:p>
          <w:p w14:paraId="34CE4F11" w14:textId="77777777" w:rsidR="003D427D" w:rsidRPr="003D427D" w:rsidRDefault="003D427D" w:rsidP="003D427D">
            <w:pPr>
              <w:widowControl w:val="0"/>
              <w:spacing w:before="60" w:after="60"/>
              <w:jc w:val="both"/>
              <w:rPr>
                <w:rFonts w:cstheme="minorHAnsi"/>
                <w:sz w:val="20"/>
              </w:rPr>
            </w:pPr>
          </w:p>
          <w:p w14:paraId="69BC18A3" w14:textId="77777777" w:rsidR="003D427D" w:rsidRPr="003D427D" w:rsidRDefault="003D427D" w:rsidP="003D427D">
            <w:pPr>
              <w:widowControl w:val="0"/>
              <w:spacing w:before="60" w:after="60"/>
              <w:jc w:val="both"/>
              <w:rPr>
                <w:rFonts w:cstheme="minorHAnsi"/>
                <w:sz w:val="20"/>
              </w:rPr>
            </w:pPr>
            <w:r w:rsidRPr="003D427D">
              <w:rPr>
                <w:rFonts w:cstheme="minorHAnsi"/>
                <w:sz w:val="20"/>
              </w:rPr>
              <w:t>2.</w:t>
            </w:r>
            <w:r w:rsidRPr="003D427D">
              <w:rPr>
                <w:rFonts w:cstheme="minorHAnsi"/>
                <w:sz w:val="20"/>
              </w:rPr>
              <w:tab/>
              <w:t>Λοιπές υφιστάμενες επιχειρήσεις ατομικής μορφής ανεξαρτήτου χρόνου λειτουργίας με βιβλία Γ κατηγορίας:</w:t>
            </w:r>
          </w:p>
          <w:p w14:paraId="700A20C5" w14:textId="77777777" w:rsidR="003D427D" w:rsidRPr="003D427D" w:rsidRDefault="003D427D" w:rsidP="003D427D">
            <w:pPr>
              <w:widowControl w:val="0"/>
              <w:spacing w:before="60" w:after="60"/>
              <w:jc w:val="both"/>
              <w:rPr>
                <w:rFonts w:cstheme="minorHAnsi"/>
                <w:sz w:val="20"/>
              </w:rPr>
            </w:pPr>
            <w:r w:rsidRPr="003D427D">
              <w:rPr>
                <w:rFonts w:cstheme="minorHAnsi"/>
                <w:sz w:val="20"/>
              </w:rPr>
              <w:t>a.</w:t>
            </w:r>
            <w:r w:rsidRPr="003D427D">
              <w:rPr>
                <w:rFonts w:cstheme="minorHAnsi"/>
                <w:sz w:val="20"/>
              </w:rPr>
              <w:tab/>
              <w:t>Πιστοποιητικό αρμόδιας δικαστικής ή διοικητικής αρχής,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w:t>
            </w:r>
          </w:p>
          <w:p w14:paraId="4F98138F" w14:textId="77777777" w:rsidR="003D427D" w:rsidRPr="003D427D" w:rsidRDefault="003D427D" w:rsidP="003D427D">
            <w:pPr>
              <w:widowControl w:val="0"/>
              <w:spacing w:before="60" w:after="60"/>
              <w:jc w:val="both"/>
              <w:rPr>
                <w:rFonts w:cstheme="minorHAnsi"/>
                <w:sz w:val="20"/>
              </w:rPr>
            </w:pPr>
            <w:r w:rsidRPr="003D427D">
              <w:rPr>
                <w:rFonts w:cstheme="minorHAnsi"/>
                <w:sz w:val="20"/>
              </w:rPr>
              <w:t xml:space="preserve">b.Ισολογισμούς τελευταίων τριών διαχειριστικών χρήσεων ή όσων εξ αυτών υπάρχουν. Από τα εν λόγω στοιχεία θα λαμβάνεται σαν Εγγεγραμμένο Κεφάλαιο το Σύνολο των Ιδίων Κεφαλαίων Ισολογισμού και σαν Απώλειες οι Ζημίες </w:t>
            </w:r>
          </w:p>
          <w:p w14:paraId="183347AB" w14:textId="77777777" w:rsidR="003D427D" w:rsidRPr="003D427D" w:rsidRDefault="003D427D" w:rsidP="003D427D">
            <w:pPr>
              <w:widowControl w:val="0"/>
              <w:spacing w:before="60" w:after="60"/>
              <w:jc w:val="both"/>
              <w:rPr>
                <w:rFonts w:cstheme="minorHAnsi"/>
                <w:sz w:val="20"/>
              </w:rPr>
            </w:pPr>
            <w:r w:rsidRPr="003D427D">
              <w:rPr>
                <w:rFonts w:cstheme="minorHAnsi"/>
                <w:sz w:val="20"/>
              </w:rPr>
              <w:t>3.</w:t>
            </w:r>
            <w:r w:rsidRPr="003D427D">
              <w:rPr>
                <w:rFonts w:cstheme="minorHAnsi"/>
                <w:sz w:val="20"/>
              </w:rPr>
              <w:tab/>
              <w:t>Λοιπές υφιστάμενες επιχειρήσεις ατομικής μορφής ανεξαρτήτου χρόνου λειτουργίας με βιβλία όχι Γ κατηγορίας:</w:t>
            </w:r>
          </w:p>
          <w:p w14:paraId="0251221F" w14:textId="77777777" w:rsidR="003D427D" w:rsidRPr="003D427D" w:rsidRDefault="003D427D" w:rsidP="003D427D">
            <w:pPr>
              <w:widowControl w:val="0"/>
              <w:spacing w:before="60" w:after="60"/>
              <w:jc w:val="both"/>
              <w:rPr>
                <w:rFonts w:cstheme="minorHAnsi"/>
                <w:sz w:val="20"/>
              </w:rPr>
            </w:pPr>
            <w:r w:rsidRPr="003D427D">
              <w:rPr>
                <w:rFonts w:cstheme="minorHAnsi"/>
                <w:sz w:val="20"/>
              </w:rPr>
              <w:t>a.</w:t>
            </w:r>
            <w:r w:rsidRPr="003D427D">
              <w:rPr>
                <w:rFonts w:cstheme="minorHAnsi"/>
                <w:sz w:val="20"/>
              </w:rPr>
              <w:tab/>
              <w:t>Πιστοποιητικό αρμόδιας δικαστικής ή διοικητικής αρχής,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w:t>
            </w:r>
          </w:p>
          <w:p w14:paraId="7D96BF2C" w14:textId="77777777" w:rsidR="003D427D" w:rsidRPr="003D427D" w:rsidRDefault="003D427D" w:rsidP="003D427D">
            <w:pPr>
              <w:widowControl w:val="0"/>
              <w:spacing w:before="60" w:after="60"/>
              <w:jc w:val="both"/>
              <w:rPr>
                <w:rFonts w:cstheme="minorHAnsi"/>
                <w:sz w:val="20"/>
              </w:rPr>
            </w:pPr>
            <w:r w:rsidRPr="003D427D">
              <w:rPr>
                <w:rFonts w:cstheme="minorHAnsi"/>
                <w:sz w:val="20"/>
              </w:rPr>
              <w:t xml:space="preserve"> b.</w:t>
            </w:r>
            <w:r w:rsidRPr="003D427D">
              <w:rPr>
                <w:rFonts w:cstheme="minorHAnsi"/>
                <w:sz w:val="20"/>
              </w:rPr>
              <w:tab/>
              <w:t xml:space="preserve">Βεβαίωση έναρξης επιτηδεύματος από την αρμόδια Οικονομική Αρχή (Δ.Ο.Υ.) και   Δηλώσεις Φορολογίας Εισοδήματος Ε3 των τριών  τελευταίων κλεισμένων διαχειριστικών χρήσεων  ή όσων εξ αυτών υπάρχουν. </w:t>
            </w:r>
          </w:p>
          <w:p w14:paraId="1B30F8DE" w14:textId="77777777" w:rsidR="003D427D" w:rsidRPr="003D427D" w:rsidRDefault="003D427D" w:rsidP="003D427D">
            <w:pPr>
              <w:widowControl w:val="0"/>
              <w:spacing w:before="60" w:after="60"/>
              <w:jc w:val="both"/>
              <w:rPr>
                <w:rFonts w:cstheme="minorHAnsi"/>
                <w:sz w:val="20"/>
              </w:rPr>
            </w:pPr>
          </w:p>
          <w:p w14:paraId="40C82D32" w14:textId="77777777" w:rsidR="003D427D" w:rsidRPr="003D427D" w:rsidRDefault="003D427D" w:rsidP="003D427D">
            <w:pPr>
              <w:widowControl w:val="0"/>
              <w:spacing w:before="60" w:after="60"/>
              <w:jc w:val="both"/>
              <w:rPr>
                <w:rFonts w:cstheme="minorHAnsi"/>
                <w:sz w:val="20"/>
              </w:rPr>
            </w:pPr>
            <w:r w:rsidRPr="003D427D">
              <w:rPr>
                <w:rFonts w:cstheme="minorHAnsi"/>
                <w:sz w:val="20"/>
              </w:rPr>
              <w:t>4.</w:t>
            </w:r>
            <w:r w:rsidRPr="003D427D">
              <w:rPr>
                <w:rFonts w:cstheme="minorHAnsi"/>
                <w:sz w:val="20"/>
              </w:rPr>
              <w:tab/>
              <w:t>Υφιστάμενη ΜΜΕ κάτω της τριετίας άλλης νομικής μορφής πλην ατομικής:</w:t>
            </w:r>
          </w:p>
          <w:p w14:paraId="5A7ABB1E" w14:textId="77777777" w:rsidR="003D427D" w:rsidRPr="003D427D" w:rsidRDefault="003D427D" w:rsidP="003D427D">
            <w:pPr>
              <w:widowControl w:val="0"/>
              <w:spacing w:before="60" w:after="60"/>
              <w:jc w:val="both"/>
              <w:rPr>
                <w:rFonts w:cstheme="minorHAnsi"/>
                <w:sz w:val="20"/>
              </w:rPr>
            </w:pPr>
            <w:r w:rsidRPr="003D427D">
              <w:rPr>
                <w:rFonts w:cstheme="minorHAnsi"/>
                <w:sz w:val="20"/>
              </w:rPr>
              <w:t>a.</w:t>
            </w:r>
            <w:r w:rsidRPr="003D427D">
              <w:rPr>
                <w:rFonts w:cstheme="minorHAnsi"/>
                <w:sz w:val="20"/>
              </w:rPr>
              <w:tab/>
              <w:t xml:space="preserve">Πιστοποιητικό αρμόδιας δικαστικής ή διοικητικής αρχής, έκδοσης του τελευταίου εξαμήνου  από το οποίο να προκύπτει ότι δεν τελούν υπό κοινή εκκαθάριση </w:t>
            </w:r>
          </w:p>
          <w:p w14:paraId="31695394" w14:textId="77777777" w:rsidR="003D427D" w:rsidRPr="003D427D" w:rsidRDefault="003D427D" w:rsidP="003D427D">
            <w:pPr>
              <w:widowControl w:val="0"/>
              <w:spacing w:before="60" w:after="60"/>
              <w:jc w:val="both"/>
              <w:rPr>
                <w:rFonts w:cstheme="minorHAnsi"/>
                <w:sz w:val="20"/>
              </w:rPr>
            </w:pPr>
            <w:r w:rsidRPr="003D427D">
              <w:rPr>
                <w:rFonts w:cstheme="minorHAnsi"/>
                <w:sz w:val="20"/>
              </w:rPr>
              <w:t>και/ή</w:t>
            </w:r>
          </w:p>
          <w:p w14:paraId="30B81AE6" w14:textId="77777777" w:rsidR="003D427D" w:rsidRPr="003D427D" w:rsidRDefault="003D427D" w:rsidP="003D427D">
            <w:pPr>
              <w:widowControl w:val="0"/>
              <w:spacing w:before="60" w:after="60"/>
              <w:jc w:val="both"/>
              <w:rPr>
                <w:rFonts w:cstheme="minorHAnsi"/>
                <w:sz w:val="20"/>
              </w:rPr>
            </w:pPr>
            <w:r w:rsidRPr="003D427D">
              <w:rPr>
                <w:rFonts w:cstheme="minorHAnsi"/>
                <w:sz w:val="20"/>
              </w:rPr>
              <w:t>b.</w:t>
            </w:r>
            <w:r w:rsidRPr="003D427D">
              <w:rPr>
                <w:rFonts w:cstheme="minorHAnsi"/>
                <w:sz w:val="20"/>
              </w:rPr>
              <w:tab/>
              <w:t xml:space="preserve">Πιστοποιητικό αρμόδιας δικαστικής ή διοικητικής αρχής, έκδοσης του τελευταίου εξαμήνου από το οποίο να προκύπτει ότι δεν τελούν υπό ειδική εκκαθάριση </w:t>
            </w:r>
          </w:p>
          <w:p w14:paraId="21ECC3FF" w14:textId="77777777" w:rsidR="003D427D" w:rsidRPr="003D427D" w:rsidRDefault="003D427D" w:rsidP="003D427D">
            <w:pPr>
              <w:widowControl w:val="0"/>
              <w:spacing w:before="60" w:after="60"/>
              <w:jc w:val="both"/>
              <w:rPr>
                <w:rFonts w:cstheme="minorHAnsi"/>
                <w:sz w:val="20"/>
              </w:rPr>
            </w:pPr>
            <w:r w:rsidRPr="003D427D">
              <w:rPr>
                <w:rFonts w:cstheme="minorHAnsi"/>
                <w:sz w:val="20"/>
              </w:rPr>
              <w:t>και/ή</w:t>
            </w:r>
          </w:p>
          <w:p w14:paraId="1327CA55" w14:textId="77777777" w:rsidR="003D427D" w:rsidRPr="003D427D" w:rsidRDefault="003D427D" w:rsidP="003D427D">
            <w:pPr>
              <w:widowControl w:val="0"/>
              <w:spacing w:before="60" w:after="60"/>
              <w:jc w:val="both"/>
              <w:rPr>
                <w:rFonts w:cstheme="minorHAnsi"/>
                <w:sz w:val="20"/>
              </w:rPr>
            </w:pPr>
            <w:r w:rsidRPr="003D427D">
              <w:rPr>
                <w:rFonts w:cstheme="minorHAnsi"/>
                <w:sz w:val="20"/>
              </w:rPr>
              <w:t>c.</w:t>
            </w:r>
            <w:r w:rsidRPr="003D427D">
              <w:rPr>
                <w:rFonts w:cstheme="minorHAnsi"/>
                <w:sz w:val="20"/>
              </w:rPr>
              <w:tab/>
              <w:t xml:space="preserve">Πιστοποιητικό αρμόδιας δικαστικής ή διοικητικής αρχής, έκδοσης του τελευταίου εξαμήνου  καθώς και ότι δεν έχει υποβληθεί κατά της επιχείρησης αίτημα για υπαγωγή στην πτωχευτική διαδικασία. </w:t>
            </w:r>
          </w:p>
          <w:p w14:paraId="7889D74C" w14:textId="77777777" w:rsidR="003D427D" w:rsidRPr="003D427D" w:rsidRDefault="003D427D" w:rsidP="003D427D">
            <w:pPr>
              <w:widowControl w:val="0"/>
              <w:spacing w:before="60" w:after="60"/>
              <w:jc w:val="both"/>
              <w:rPr>
                <w:rFonts w:cstheme="minorHAnsi"/>
                <w:sz w:val="20"/>
              </w:rPr>
            </w:pPr>
          </w:p>
          <w:p w14:paraId="5B157632" w14:textId="77777777" w:rsidR="003D427D" w:rsidRPr="003D427D" w:rsidRDefault="003D427D" w:rsidP="003D427D">
            <w:pPr>
              <w:widowControl w:val="0"/>
              <w:spacing w:before="60" w:after="60"/>
              <w:jc w:val="both"/>
              <w:rPr>
                <w:rFonts w:cstheme="minorHAnsi"/>
                <w:sz w:val="20"/>
              </w:rPr>
            </w:pPr>
            <w:r w:rsidRPr="003D427D">
              <w:rPr>
                <w:rFonts w:cstheme="minorHAnsi"/>
                <w:sz w:val="20"/>
              </w:rPr>
              <w:t>5.</w:t>
            </w:r>
            <w:r w:rsidRPr="003D427D">
              <w:rPr>
                <w:rFonts w:cstheme="minorHAnsi"/>
                <w:sz w:val="20"/>
              </w:rPr>
              <w:tab/>
              <w:t>Λοιπές υφιστάμενες επιχειρήσεις άλλης νομικής μορφής πλην ατομικής ανεξαρτήτου χρόνου λειτουργίας με βιβλία Γ κατηγορίας:</w:t>
            </w:r>
          </w:p>
          <w:p w14:paraId="6164321B" w14:textId="77777777" w:rsidR="003D427D" w:rsidRPr="003D427D" w:rsidRDefault="003D427D" w:rsidP="003D427D">
            <w:pPr>
              <w:widowControl w:val="0"/>
              <w:spacing w:before="60" w:after="60"/>
              <w:jc w:val="both"/>
              <w:rPr>
                <w:rFonts w:cstheme="minorHAnsi"/>
                <w:sz w:val="20"/>
              </w:rPr>
            </w:pPr>
            <w:r w:rsidRPr="003D427D">
              <w:rPr>
                <w:rFonts w:cstheme="minorHAnsi"/>
                <w:sz w:val="20"/>
              </w:rPr>
              <w:t>a.</w:t>
            </w:r>
            <w:r w:rsidRPr="003D427D">
              <w:rPr>
                <w:rFonts w:cstheme="minorHAnsi"/>
                <w:sz w:val="20"/>
              </w:rPr>
              <w:tab/>
              <w:t>Πιστοποιητικό αρμόδιας δικαστικής ή διοικητικής αρχής, έκδοσης του τελευταίου εξαμήνου  από το οποίο να προκύπτει ότι δεν τελούν υπό κοινή εκκαθάριση .</w:t>
            </w:r>
          </w:p>
          <w:p w14:paraId="5BE31CC2" w14:textId="77777777" w:rsidR="003D427D" w:rsidRPr="003D427D" w:rsidRDefault="003D427D" w:rsidP="003D427D">
            <w:pPr>
              <w:widowControl w:val="0"/>
              <w:spacing w:before="60" w:after="60"/>
              <w:jc w:val="both"/>
              <w:rPr>
                <w:rFonts w:cstheme="minorHAnsi"/>
                <w:sz w:val="20"/>
              </w:rPr>
            </w:pPr>
            <w:r w:rsidRPr="003D427D">
              <w:rPr>
                <w:rFonts w:cstheme="minorHAnsi"/>
                <w:sz w:val="20"/>
              </w:rPr>
              <w:t>και/ή</w:t>
            </w:r>
          </w:p>
          <w:p w14:paraId="32D32E58" w14:textId="77777777" w:rsidR="003D427D" w:rsidRPr="003D427D" w:rsidRDefault="003D427D" w:rsidP="003D427D">
            <w:pPr>
              <w:widowControl w:val="0"/>
              <w:spacing w:before="60" w:after="60"/>
              <w:jc w:val="both"/>
              <w:rPr>
                <w:rFonts w:cstheme="minorHAnsi"/>
                <w:sz w:val="20"/>
              </w:rPr>
            </w:pPr>
            <w:r w:rsidRPr="003D427D">
              <w:rPr>
                <w:rFonts w:cstheme="minorHAnsi"/>
                <w:sz w:val="20"/>
              </w:rPr>
              <w:t>b.</w:t>
            </w:r>
            <w:r w:rsidRPr="003D427D">
              <w:rPr>
                <w:rFonts w:cstheme="minorHAnsi"/>
                <w:sz w:val="20"/>
              </w:rPr>
              <w:tab/>
              <w:t>Πιστοποιητικό αρμόδιας δικαστικής ή διοικητικής αρχής, έκδοσης του τελευταίου εξαμήνου από το οποίο να προκύπτει ότι δεν τελούν υπό ειδική εκκαθάριση .</w:t>
            </w:r>
          </w:p>
          <w:p w14:paraId="6AA5C713" w14:textId="77777777" w:rsidR="003D427D" w:rsidRPr="003D427D" w:rsidRDefault="003D427D" w:rsidP="003D427D">
            <w:pPr>
              <w:widowControl w:val="0"/>
              <w:spacing w:before="60" w:after="60"/>
              <w:jc w:val="both"/>
              <w:rPr>
                <w:rFonts w:cstheme="minorHAnsi"/>
                <w:sz w:val="20"/>
              </w:rPr>
            </w:pPr>
            <w:r w:rsidRPr="003D427D">
              <w:rPr>
                <w:rFonts w:cstheme="minorHAnsi"/>
                <w:sz w:val="20"/>
              </w:rPr>
              <w:t xml:space="preserve">και/ή </w:t>
            </w:r>
          </w:p>
          <w:p w14:paraId="74D30D53" w14:textId="77777777" w:rsidR="003D427D" w:rsidRPr="003D427D" w:rsidRDefault="003D427D" w:rsidP="003D427D">
            <w:pPr>
              <w:widowControl w:val="0"/>
              <w:spacing w:before="60" w:after="60"/>
              <w:jc w:val="both"/>
              <w:rPr>
                <w:rFonts w:cstheme="minorHAnsi"/>
                <w:sz w:val="20"/>
              </w:rPr>
            </w:pPr>
            <w:r w:rsidRPr="003D427D">
              <w:rPr>
                <w:rFonts w:cstheme="minorHAnsi"/>
                <w:sz w:val="20"/>
              </w:rPr>
              <w:t>c.</w:t>
            </w:r>
            <w:r w:rsidRPr="003D427D">
              <w:rPr>
                <w:rFonts w:cstheme="minorHAnsi"/>
                <w:sz w:val="20"/>
              </w:rPr>
              <w:tab/>
              <w:t xml:space="preserve">Πιστοποιητικό αρμόδιας δικαστικής ή διοικητικής αρχής, έκδοσης του τελευταίου εξαμήνου  από το οποίο να προκύπτει ότι δεν τελούν υπό ειδική εκκαθάριση σε λειτουργία του άρθρου 106ια του Πτωχευτικού Κώδικα ούτε σε καθεστώς προπτωχευτικής διαδικασίας εξυγίανσης του άρθρου 99 του Πτωχευτικού Κώδικα καθώς και ότι δεν έχει υποβληθεί κατά της επιχείρησης αίτημα για υπαγωγή στην πτωχευτική διαδικασία και </w:t>
            </w:r>
          </w:p>
          <w:p w14:paraId="5FB318CB" w14:textId="77777777" w:rsidR="003D427D" w:rsidRPr="003D427D" w:rsidRDefault="003D427D" w:rsidP="003D427D">
            <w:pPr>
              <w:widowControl w:val="0"/>
              <w:spacing w:before="60" w:after="60"/>
              <w:jc w:val="both"/>
              <w:rPr>
                <w:rFonts w:cstheme="minorHAnsi"/>
                <w:sz w:val="20"/>
              </w:rPr>
            </w:pPr>
            <w:r w:rsidRPr="003D427D">
              <w:rPr>
                <w:rFonts w:cstheme="minorHAnsi"/>
                <w:sz w:val="20"/>
              </w:rPr>
              <w:t>d.</w:t>
            </w:r>
            <w:r w:rsidRPr="003D427D">
              <w:rPr>
                <w:rFonts w:cstheme="minorHAnsi"/>
                <w:sz w:val="20"/>
              </w:rPr>
              <w:tab/>
              <w:t xml:space="preserve">Ισολογισμούς τελευταίων τριών διαχειριστικών χρήσεων ή όσων εξ αυτών υπάρχουν. Από τα εν λόγω στοιχεία θα λαμβάνεται σαν Εγγεγραμμένο Κεφάλαιο το Σύνολο των Ιδίων Κεφαλαίων Ισολογισμού και σαν Απώλειες οι Ζημίες. </w:t>
            </w:r>
          </w:p>
          <w:p w14:paraId="74CB1675" w14:textId="77777777" w:rsidR="003D427D" w:rsidRPr="003D427D" w:rsidRDefault="003D427D" w:rsidP="003D427D">
            <w:pPr>
              <w:widowControl w:val="0"/>
              <w:spacing w:before="60" w:after="60"/>
              <w:jc w:val="both"/>
              <w:rPr>
                <w:rFonts w:cstheme="minorHAnsi"/>
                <w:sz w:val="20"/>
              </w:rPr>
            </w:pPr>
          </w:p>
          <w:p w14:paraId="2E298A3B" w14:textId="77777777" w:rsidR="003D427D" w:rsidRPr="003D427D" w:rsidRDefault="003D427D" w:rsidP="003D427D">
            <w:pPr>
              <w:widowControl w:val="0"/>
              <w:spacing w:before="60" w:after="60"/>
              <w:jc w:val="both"/>
              <w:rPr>
                <w:rFonts w:cstheme="minorHAnsi"/>
                <w:sz w:val="20"/>
              </w:rPr>
            </w:pPr>
            <w:r w:rsidRPr="003D427D">
              <w:rPr>
                <w:rFonts w:cstheme="minorHAnsi"/>
                <w:sz w:val="20"/>
              </w:rPr>
              <w:t>6.</w:t>
            </w:r>
            <w:r w:rsidRPr="003D427D">
              <w:rPr>
                <w:rFonts w:cstheme="minorHAnsi"/>
                <w:sz w:val="20"/>
              </w:rPr>
              <w:tab/>
              <w:t>Λοιπές υφιστάμενες επιχειρήσεις άλλης νομικής μορφής πλην ατομικής ανεξαρτήτου χρόνου λειτουργίας με βιβλία όχι Γ κατηγορίας:</w:t>
            </w:r>
          </w:p>
          <w:p w14:paraId="0AA8B980" w14:textId="77777777" w:rsidR="003D427D" w:rsidRPr="003D427D" w:rsidRDefault="003D427D" w:rsidP="003D427D">
            <w:pPr>
              <w:widowControl w:val="0"/>
              <w:spacing w:before="60" w:after="60"/>
              <w:jc w:val="both"/>
              <w:rPr>
                <w:rFonts w:cstheme="minorHAnsi"/>
                <w:sz w:val="20"/>
              </w:rPr>
            </w:pPr>
            <w:r w:rsidRPr="003D427D">
              <w:rPr>
                <w:rFonts w:cstheme="minorHAnsi"/>
                <w:sz w:val="20"/>
              </w:rPr>
              <w:t>a.</w:t>
            </w:r>
            <w:r w:rsidRPr="003D427D">
              <w:rPr>
                <w:rFonts w:cstheme="minorHAnsi"/>
                <w:sz w:val="20"/>
              </w:rPr>
              <w:tab/>
              <w:t xml:space="preserve">Πιστοποιητικό αρμόδιας δικαστικής ή διοικητικής αρχής, έκδοσης του τελευταίου εξαμήνου  από το οποίο να προκύπτει ότι δεν τελούν υπό κοινή εκκαθάριση </w:t>
            </w:r>
          </w:p>
          <w:p w14:paraId="05E12298" w14:textId="77777777" w:rsidR="003D427D" w:rsidRPr="003D427D" w:rsidRDefault="003D427D" w:rsidP="003D427D">
            <w:pPr>
              <w:widowControl w:val="0"/>
              <w:spacing w:before="60" w:after="60"/>
              <w:jc w:val="both"/>
              <w:rPr>
                <w:rFonts w:cstheme="minorHAnsi"/>
                <w:sz w:val="20"/>
              </w:rPr>
            </w:pPr>
            <w:r w:rsidRPr="003D427D">
              <w:rPr>
                <w:rFonts w:cstheme="minorHAnsi"/>
                <w:sz w:val="20"/>
              </w:rPr>
              <w:t>και/ή</w:t>
            </w:r>
          </w:p>
          <w:p w14:paraId="28F8D273" w14:textId="77777777" w:rsidR="003D427D" w:rsidRPr="003D427D" w:rsidRDefault="003D427D" w:rsidP="003D427D">
            <w:pPr>
              <w:widowControl w:val="0"/>
              <w:spacing w:before="60" w:after="60"/>
              <w:jc w:val="both"/>
              <w:rPr>
                <w:rFonts w:cstheme="minorHAnsi"/>
                <w:sz w:val="20"/>
              </w:rPr>
            </w:pPr>
            <w:r w:rsidRPr="003D427D">
              <w:rPr>
                <w:rFonts w:cstheme="minorHAnsi"/>
                <w:sz w:val="20"/>
              </w:rPr>
              <w:t>b.</w:t>
            </w:r>
            <w:r w:rsidRPr="003D427D">
              <w:rPr>
                <w:rFonts w:cstheme="minorHAnsi"/>
                <w:sz w:val="20"/>
              </w:rPr>
              <w:tab/>
              <w:t xml:space="preserve">Πιστοποιητικό αρμόδιας δικαστικής ή διοικητικής αρχής, έκδοσης του τελευταίου εξαμήνου από το οποίο να προκύπτει ότι δεν τελούν υπό ειδική εκκαθάριση </w:t>
            </w:r>
          </w:p>
          <w:p w14:paraId="6CAE4637" w14:textId="77777777" w:rsidR="003D427D" w:rsidRPr="003D427D" w:rsidRDefault="003D427D" w:rsidP="003D427D">
            <w:pPr>
              <w:widowControl w:val="0"/>
              <w:spacing w:before="60" w:after="60"/>
              <w:jc w:val="both"/>
              <w:rPr>
                <w:rFonts w:cstheme="minorHAnsi"/>
                <w:sz w:val="20"/>
              </w:rPr>
            </w:pPr>
            <w:r w:rsidRPr="003D427D">
              <w:rPr>
                <w:rFonts w:cstheme="minorHAnsi"/>
                <w:sz w:val="20"/>
              </w:rPr>
              <w:t xml:space="preserve">και/ή </w:t>
            </w:r>
          </w:p>
          <w:p w14:paraId="74C88DE9" w14:textId="77777777" w:rsidR="003D427D" w:rsidRPr="003D427D" w:rsidRDefault="003D427D" w:rsidP="003D427D">
            <w:pPr>
              <w:widowControl w:val="0"/>
              <w:spacing w:before="60" w:after="60"/>
              <w:jc w:val="both"/>
              <w:rPr>
                <w:rFonts w:cstheme="minorHAnsi"/>
                <w:sz w:val="20"/>
              </w:rPr>
            </w:pPr>
            <w:r w:rsidRPr="003D427D">
              <w:rPr>
                <w:rFonts w:cstheme="minorHAnsi"/>
                <w:sz w:val="20"/>
              </w:rPr>
              <w:t>c.</w:t>
            </w:r>
            <w:r w:rsidRPr="003D427D">
              <w:rPr>
                <w:rFonts w:cstheme="minorHAnsi"/>
                <w:sz w:val="20"/>
              </w:rPr>
              <w:tab/>
              <w:t xml:space="preserve">Πιστοποιητικό αρμόδιας δικαστικής ή διοικητικής αρχής, έκδοσης του τελευταίου εξαμήνου  καθώς και ότι δεν έχει υποβληθεί κατά της επιχείρησης αίτημα για υπαγωγή στην πτωχευτική διαδικασία και </w:t>
            </w:r>
          </w:p>
          <w:p w14:paraId="4CF90D11" w14:textId="77777777" w:rsidR="003D427D" w:rsidRPr="003D427D" w:rsidRDefault="003D427D" w:rsidP="003D427D">
            <w:pPr>
              <w:widowControl w:val="0"/>
              <w:spacing w:before="60" w:after="60"/>
              <w:jc w:val="both"/>
              <w:rPr>
                <w:rFonts w:cstheme="minorHAnsi"/>
                <w:sz w:val="20"/>
              </w:rPr>
            </w:pPr>
            <w:r w:rsidRPr="003D427D">
              <w:rPr>
                <w:rFonts w:cstheme="minorHAnsi"/>
                <w:sz w:val="20"/>
              </w:rPr>
              <w:t>d.πρόσφατο κωδικοποιημένο καταστατικό και οι τυχόν μεταγενέστερες  τροποποιήσεις αυτού, μαζί με τα αντίστοιχα ΦΕΚ  δημοσίευσης  όπου  αυτή προβλέπεται  και   Δηλώσεις Φορολογίας Εισοδήματος Ε3 των τριών  τελευταίων κλεισμένων διαχειριστικών χρήσεων  ή όσων εξ αυτών υπάρχουν.</w:t>
            </w:r>
          </w:p>
          <w:p w14:paraId="097734E6" w14:textId="77777777" w:rsidR="003D427D" w:rsidRPr="003D427D" w:rsidRDefault="003D427D" w:rsidP="003D427D">
            <w:pPr>
              <w:widowControl w:val="0"/>
              <w:spacing w:before="60" w:after="60"/>
              <w:jc w:val="both"/>
              <w:rPr>
                <w:rFonts w:cstheme="minorHAnsi"/>
                <w:sz w:val="20"/>
              </w:rPr>
            </w:pPr>
          </w:p>
          <w:p w14:paraId="3D35085D" w14:textId="77777777" w:rsidR="003D427D" w:rsidRPr="003D427D" w:rsidRDefault="003D427D" w:rsidP="003D427D">
            <w:pPr>
              <w:widowControl w:val="0"/>
              <w:spacing w:before="60" w:after="60"/>
              <w:jc w:val="both"/>
              <w:rPr>
                <w:rFonts w:cstheme="minorHAnsi"/>
                <w:sz w:val="20"/>
              </w:rPr>
            </w:pPr>
            <w:r w:rsidRPr="003D427D">
              <w:rPr>
                <w:rFonts w:cstheme="minorHAnsi"/>
                <w:sz w:val="20"/>
              </w:rPr>
              <w:t>7.</w:t>
            </w:r>
            <w:r w:rsidRPr="003D427D">
              <w:rPr>
                <w:rFonts w:cstheme="minorHAnsi"/>
                <w:sz w:val="20"/>
              </w:rPr>
              <w:tab/>
              <w:t>Το σύνολο των επιχειρήσεων θα δηλώνουν υπευθύνως ότι: «Η επιχείρηση δεν έχει λάβει ενίσχυση διάσωσης ή αναδιάρθρωσης, ή η επιχείρηση έχει λάβει ενίσχυση διάσωσης αλλά έχει αποπληρώσει το δάνειο και έχει λύσει τη σύμβαση εγγύησης ή η επιχείρηση έχει λάβει ενίσχυση αναδιάρθρωσης η οποία έχει ολοκληρωθεί.</w:t>
            </w:r>
          </w:p>
          <w:p w14:paraId="368EA317" w14:textId="77777777" w:rsidR="003D427D" w:rsidRPr="003D427D" w:rsidRDefault="003D427D" w:rsidP="003D427D">
            <w:pPr>
              <w:widowControl w:val="0"/>
              <w:spacing w:before="60" w:after="60"/>
              <w:jc w:val="both"/>
              <w:rPr>
                <w:rFonts w:cstheme="minorHAnsi"/>
                <w:sz w:val="20"/>
              </w:rPr>
            </w:pPr>
            <w:r w:rsidRPr="003D427D">
              <w:rPr>
                <w:rFonts w:cstheme="minorHAnsi"/>
                <w:sz w:val="20"/>
              </w:rPr>
              <w:t>8.       Φορολογική ενημερότητα ή βεβαίωση οφειλών της επιχείρησης από την οποία να προκύπτει ότι δεν είναι υπόχρεη σε ανάκτηση παράνομης κρατικής ενίσχυσης κατόπιν προηγούμενης αποφάσεως της Επιτροπής.»</w:t>
            </w:r>
          </w:p>
          <w:p w14:paraId="191371E4" w14:textId="77777777" w:rsidR="003D427D" w:rsidRPr="003D427D" w:rsidRDefault="003D427D" w:rsidP="003D427D">
            <w:pPr>
              <w:widowControl w:val="0"/>
              <w:spacing w:before="60" w:after="60"/>
              <w:jc w:val="both"/>
              <w:rPr>
                <w:rFonts w:cstheme="minorHAnsi"/>
                <w:sz w:val="20"/>
              </w:rPr>
            </w:pPr>
          </w:p>
        </w:tc>
      </w:tr>
    </w:tbl>
    <w:p w14:paraId="48C6EC63" w14:textId="77777777" w:rsidR="003D427D" w:rsidRPr="003D427D" w:rsidRDefault="003D427D" w:rsidP="003D427D">
      <w:pPr>
        <w:widowControl w:val="0"/>
        <w:spacing w:before="60" w:after="60" w:line="240" w:lineRule="auto"/>
        <w:rPr>
          <w:rFonts w:cstheme="minorHAnsi"/>
          <w:color w:val="000000" w:themeColor="text1"/>
          <w:sz w:val="20"/>
          <w:szCs w:val="20"/>
        </w:rPr>
      </w:pPr>
    </w:p>
    <w:p w14:paraId="12677CBE" w14:textId="77777777" w:rsidR="003D427D" w:rsidRPr="003D427D" w:rsidRDefault="003D427D" w:rsidP="003D427D">
      <w:pPr>
        <w:widowControl w:val="0"/>
        <w:spacing w:before="60" w:after="60" w:line="240" w:lineRule="auto"/>
        <w:rPr>
          <w:rFonts w:cstheme="minorHAnsi"/>
          <w:color w:val="000000" w:themeColor="text1"/>
          <w:sz w:val="20"/>
          <w:szCs w:val="20"/>
        </w:rPr>
      </w:pPr>
    </w:p>
    <w:p w14:paraId="27293248" w14:textId="77777777" w:rsidR="003D427D" w:rsidRPr="003D427D" w:rsidRDefault="003D427D" w:rsidP="003D427D">
      <w:pPr>
        <w:widowControl w:val="0"/>
        <w:spacing w:before="240" w:after="120" w:line="240" w:lineRule="auto"/>
        <w:outlineLvl w:val="1"/>
        <w:rPr>
          <w:rFonts w:eastAsiaTheme="majorEastAsia" w:cstheme="minorHAnsi"/>
          <w:b/>
          <w:color w:val="000000" w:themeColor="text1"/>
          <w:sz w:val="20"/>
          <w:szCs w:val="20"/>
        </w:rPr>
      </w:pPr>
      <w:bookmarkStart w:id="16" w:name="_Toc529343334"/>
      <w:r w:rsidRPr="003D427D">
        <w:rPr>
          <w:rFonts w:eastAsiaTheme="majorEastAsia" w:cstheme="minorHAnsi"/>
          <w:b/>
          <w:color w:val="000000" w:themeColor="text1"/>
          <w:sz w:val="20"/>
          <w:szCs w:val="20"/>
        </w:rPr>
        <w:t>19.2.3.5 - 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43"/>
        <w:gridCol w:w="9025"/>
      </w:tblGrid>
      <w:tr w:rsidR="003D427D" w:rsidRPr="003D427D" w14:paraId="4DE1556B" w14:textId="77777777" w:rsidTr="000457E9">
        <w:trPr>
          <w:tblHeader/>
        </w:trPr>
        <w:tc>
          <w:tcPr>
            <w:tcW w:w="0" w:type="auto"/>
            <w:shd w:val="clear" w:color="auto" w:fill="D9D9D9" w:themeFill="background1" w:themeFillShade="D9"/>
            <w:noWrap/>
            <w:vAlign w:val="center"/>
          </w:tcPr>
          <w:p w14:paraId="727AC2E7" w14:textId="77777777" w:rsidR="003D427D" w:rsidRPr="003D427D" w:rsidRDefault="003D427D" w:rsidP="003D427D">
            <w:pPr>
              <w:widowControl w:val="0"/>
              <w:spacing w:before="60" w:after="60" w:line="240" w:lineRule="auto"/>
              <w:jc w:val="center"/>
              <w:rPr>
                <w:rFonts w:cstheme="minorHAnsi"/>
                <w:b/>
                <w:color w:val="000000" w:themeColor="text1"/>
                <w:sz w:val="20"/>
                <w:szCs w:val="20"/>
              </w:rPr>
            </w:pPr>
            <w:bookmarkStart w:id="17" w:name="_Toc488913378"/>
            <w:bookmarkStart w:id="18" w:name="_Toc516571082"/>
            <w:r w:rsidRPr="003D427D">
              <w:rPr>
                <w:rFonts w:cstheme="minorHAnsi"/>
                <w:b/>
                <w:color w:val="000000" w:themeColor="text1"/>
                <w:sz w:val="20"/>
                <w:szCs w:val="20"/>
              </w:rPr>
              <w:t>Α/Α</w:t>
            </w:r>
          </w:p>
        </w:tc>
        <w:tc>
          <w:tcPr>
            <w:tcW w:w="0" w:type="auto"/>
            <w:shd w:val="clear" w:color="auto" w:fill="D9D9D9" w:themeFill="background1" w:themeFillShade="D9"/>
            <w:vAlign w:val="center"/>
          </w:tcPr>
          <w:p w14:paraId="6A941472" w14:textId="77777777" w:rsidR="003D427D" w:rsidRPr="003D427D" w:rsidRDefault="003D427D" w:rsidP="003D427D">
            <w:pPr>
              <w:widowControl w:val="0"/>
              <w:spacing w:before="60" w:after="60" w:line="240" w:lineRule="auto"/>
              <w:jc w:val="center"/>
              <w:rPr>
                <w:rFonts w:cstheme="minorHAnsi"/>
                <w:b/>
                <w:color w:val="000000" w:themeColor="text1"/>
                <w:sz w:val="20"/>
                <w:szCs w:val="20"/>
              </w:rPr>
            </w:pPr>
            <w:r w:rsidRPr="003D427D">
              <w:rPr>
                <w:rFonts w:cstheme="minorHAnsi"/>
                <w:b/>
                <w:color w:val="000000" w:themeColor="text1"/>
                <w:sz w:val="20"/>
                <w:szCs w:val="20"/>
              </w:rPr>
              <w:t>ΠΕΡΙΓΡΑΦΗ</w:t>
            </w:r>
          </w:p>
        </w:tc>
      </w:tr>
      <w:tr w:rsidR="003D427D" w:rsidRPr="003D427D" w14:paraId="05497C52" w14:textId="77777777" w:rsidTr="000457E9">
        <w:tc>
          <w:tcPr>
            <w:tcW w:w="0" w:type="auto"/>
            <w:noWrap/>
          </w:tcPr>
          <w:p w14:paraId="5896DB50" w14:textId="77777777" w:rsidR="003D427D" w:rsidRPr="003D427D" w:rsidRDefault="003D427D" w:rsidP="003D427D">
            <w:pPr>
              <w:widowControl w:val="0"/>
              <w:spacing w:before="20" w:after="20" w:line="240" w:lineRule="auto"/>
              <w:jc w:val="center"/>
              <w:rPr>
                <w:rFonts w:cstheme="minorHAnsi"/>
                <w:color w:val="000000" w:themeColor="text1"/>
                <w:sz w:val="20"/>
                <w:szCs w:val="20"/>
              </w:rPr>
            </w:pPr>
            <w:r w:rsidRPr="003D427D">
              <w:rPr>
                <w:rFonts w:cstheme="minorHAnsi"/>
                <w:color w:val="000000" w:themeColor="text1"/>
                <w:sz w:val="20"/>
                <w:szCs w:val="20"/>
              </w:rPr>
              <w:t>1</w:t>
            </w:r>
          </w:p>
        </w:tc>
        <w:tc>
          <w:tcPr>
            <w:tcW w:w="0" w:type="auto"/>
          </w:tcPr>
          <w:p w14:paraId="2E68660E" w14:textId="77777777" w:rsidR="003D427D" w:rsidRPr="003D427D" w:rsidRDefault="003D427D" w:rsidP="003D427D">
            <w:pPr>
              <w:widowControl w:val="0"/>
              <w:spacing w:before="20" w:after="20" w:line="240" w:lineRule="auto"/>
              <w:rPr>
                <w:rFonts w:cstheme="minorHAnsi"/>
                <w:color w:val="000000" w:themeColor="text1"/>
                <w:sz w:val="20"/>
                <w:szCs w:val="20"/>
              </w:rPr>
            </w:pPr>
            <w:r w:rsidRPr="003D427D">
              <w:rPr>
                <w:rFonts w:cstheme="minorHAnsi"/>
                <w:color w:val="000000" w:themeColor="text1"/>
                <w:sz w:val="20"/>
                <w:szCs w:val="20"/>
              </w:rPr>
              <w:t>Όταν εν δυνάμει δικαιούχος είναι υφιστάμενο ή υπό ίδρυση νομικό πρόσωπο υποβάλλονται τα κάτωθι:</w:t>
            </w:r>
          </w:p>
          <w:p w14:paraId="761FE054" w14:textId="77777777" w:rsidR="003D427D" w:rsidRPr="003D427D" w:rsidRDefault="003D427D" w:rsidP="003D427D">
            <w:pPr>
              <w:widowControl w:val="0"/>
              <w:kinsoku w:val="0"/>
              <w:overflowPunct w:val="0"/>
              <w:spacing w:before="20" w:after="20" w:line="240" w:lineRule="auto"/>
              <w:rPr>
                <w:rFonts w:eastAsiaTheme="minorHAnsi" w:cstheme="minorHAnsi"/>
                <w:color w:val="000000" w:themeColor="text1"/>
                <w:sz w:val="20"/>
                <w:szCs w:val="20"/>
                <w:lang w:eastAsia="en-US"/>
              </w:rPr>
            </w:pPr>
            <w:r w:rsidRPr="003D427D">
              <w:rPr>
                <w:rFonts w:eastAsiaTheme="minorHAnsi" w:cstheme="minorHAnsi"/>
                <w:color w:val="000000" w:themeColor="text1"/>
                <w:sz w:val="20"/>
                <w:szCs w:val="20"/>
                <w:lang w:eastAsia="en-US"/>
              </w:rPr>
              <w:t>Α) Φωτοτυπία ταυτότητας ή διαβατηρίου νόμιμου εκπροσώπου.</w:t>
            </w:r>
          </w:p>
          <w:p w14:paraId="3FEDEE07" w14:textId="77777777" w:rsidR="003D427D" w:rsidRPr="003D427D" w:rsidRDefault="003D427D" w:rsidP="003D427D">
            <w:pPr>
              <w:widowControl w:val="0"/>
              <w:kinsoku w:val="0"/>
              <w:overflowPunct w:val="0"/>
              <w:spacing w:before="20" w:after="20" w:line="240" w:lineRule="auto"/>
              <w:rPr>
                <w:rFonts w:eastAsiaTheme="minorHAnsi" w:cstheme="minorHAnsi"/>
                <w:color w:val="000000" w:themeColor="text1"/>
                <w:sz w:val="20"/>
                <w:szCs w:val="20"/>
                <w:lang w:eastAsia="en-US"/>
              </w:rPr>
            </w:pPr>
            <w:r w:rsidRPr="003D427D">
              <w:rPr>
                <w:rFonts w:eastAsiaTheme="minorHAnsi" w:cstheme="minorHAnsi"/>
                <w:color w:val="000000" w:themeColor="text1"/>
                <w:sz w:val="20"/>
                <w:szCs w:val="20"/>
                <w:lang w:eastAsia="en-US"/>
              </w:rPr>
              <w:t>Β) Φωτοτυπίες ταυτοτήτων ή διαβατηρίων των εταίρων του νομικού προσώπου και εφόσον εταίροι είναι νομικά πρόσωπα φωτοτυπίες ταυτοτήτων των νόμιμων εκπροσώπων τους.</w:t>
            </w:r>
          </w:p>
          <w:p w14:paraId="25D15198" w14:textId="77777777" w:rsidR="003D427D" w:rsidRPr="003D427D" w:rsidRDefault="003D427D" w:rsidP="003D427D">
            <w:pPr>
              <w:widowControl w:val="0"/>
              <w:kinsoku w:val="0"/>
              <w:overflowPunct w:val="0"/>
              <w:spacing w:before="20" w:after="20" w:line="240" w:lineRule="auto"/>
              <w:rPr>
                <w:rFonts w:eastAsiaTheme="minorHAnsi" w:cstheme="minorHAnsi"/>
                <w:color w:val="000000" w:themeColor="text1"/>
                <w:sz w:val="20"/>
                <w:szCs w:val="20"/>
                <w:lang w:eastAsia="en-US"/>
              </w:rPr>
            </w:pPr>
            <w:r w:rsidRPr="003D427D">
              <w:rPr>
                <w:rFonts w:eastAsiaTheme="minorHAnsi" w:cstheme="minorHAnsi"/>
                <w:color w:val="000000" w:themeColor="text1"/>
                <w:sz w:val="20"/>
                <w:szCs w:val="20"/>
                <w:lang w:eastAsia="en-US"/>
              </w:rPr>
              <w:t>Γ) Έγγραφο ορισμού νόμιμου εκπροσώπου (απόφαση Δ.Σ. ή ΦΕΚ κ.λπ.).</w:t>
            </w:r>
          </w:p>
          <w:p w14:paraId="6A33FFE5" w14:textId="77777777" w:rsidR="003D427D" w:rsidRPr="003D427D" w:rsidRDefault="003D427D" w:rsidP="003D427D">
            <w:pPr>
              <w:widowControl w:val="0"/>
              <w:spacing w:before="20" w:after="20" w:line="240" w:lineRule="auto"/>
              <w:rPr>
                <w:rFonts w:cstheme="minorHAnsi"/>
                <w:color w:val="000000" w:themeColor="text1"/>
                <w:sz w:val="20"/>
                <w:szCs w:val="20"/>
              </w:rPr>
            </w:pPr>
            <w:r w:rsidRPr="003D427D">
              <w:rPr>
                <w:rFonts w:cstheme="minorHAnsi"/>
                <w:color w:val="000000" w:themeColor="text1"/>
                <w:sz w:val="20"/>
                <w:szCs w:val="20"/>
              </w:rPr>
              <w:t>Δ) ΦΕΚ Σύστασης και τροποποιήσεις του, Καταστατικό σε ισχύ ή Σχέδιο Καταστατικού τα υπό ίδρυση Νομικά Πρόσωπα, καθώς και πίνακα μετόχων/εταίρων.</w:t>
            </w:r>
          </w:p>
          <w:p w14:paraId="67ECDF90" w14:textId="77777777" w:rsidR="003D427D" w:rsidRPr="003D427D" w:rsidRDefault="003D427D" w:rsidP="003D427D">
            <w:pPr>
              <w:widowControl w:val="0"/>
              <w:spacing w:before="20" w:after="20" w:line="240" w:lineRule="auto"/>
              <w:rPr>
                <w:rFonts w:cstheme="minorHAnsi"/>
                <w:color w:val="000000" w:themeColor="text1"/>
                <w:sz w:val="20"/>
                <w:szCs w:val="20"/>
              </w:rPr>
            </w:pPr>
            <w:r w:rsidRPr="003D427D">
              <w:rPr>
                <w:rFonts w:cstheme="minorHAnsi"/>
                <w:color w:val="000000" w:themeColor="text1"/>
                <w:sz w:val="20"/>
                <w:szCs w:val="20"/>
              </w:rPr>
              <w:t xml:space="preserve">Ε) Απόφαση του αρμοδίου οργάνου του νομικού προσώπου για υποβολή πρότασης. </w:t>
            </w:r>
          </w:p>
        </w:tc>
      </w:tr>
      <w:tr w:rsidR="003D427D" w:rsidRPr="003D427D" w14:paraId="539297B9" w14:textId="77777777" w:rsidTr="000457E9">
        <w:tc>
          <w:tcPr>
            <w:tcW w:w="0" w:type="auto"/>
            <w:noWrap/>
          </w:tcPr>
          <w:p w14:paraId="6F330391" w14:textId="77777777" w:rsidR="003D427D" w:rsidRPr="003D427D" w:rsidRDefault="003D427D" w:rsidP="003D427D">
            <w:pPr>
              <w:widowControl w:val="0"/>
              <w:spacing w:before="20" w:after="20" w:line="240" w:lineRule="auto"/>
              <w:jc w:val="center"/>
              <w:rPr>
                <w:rFonts w:cstheme="minorHAnsi"/>
                <w:color w:val="000000" w:themeColor="text1"/>
                <w:sz w:val="20"/>
                <w:szCs w:val="20"/>
              </w:rPr>
            </w:pPr>
            <w:r w:rsidRPr="003D427D">
              <w:rPr>
                <w:rFonts w:cstheme="minorHAnsi"/>
                <w:color w:val="000000" w:themeColor="text1"/>
                <w:sz w:val="20"/>
                <w:szCs w:val="20"/>
              </w:rPr>
              <w:t>2</w:t>
            </w:r>
          </w:p>
        </w:tc>
        <w:tc>
          <w:tcPr>
            <w:tcW w:w="0" w:type="auto"/>
          </w:tcPr>
          <w:p w14:paraId="131CD135" w14:textId="77777777" w:rsidR="003D427D" w:rsidRPr="003D427D" w:rsidRDefault="003D427D" w:rsidP="003D427D">
            <w:pPr>
              <w:widowControl w:val="0"/>
              <w:spacing w:before="20" w:after="20" w:line="240" w:lineRule="auto"/>
              <w:rPr>
                <w:rFonts w:cstheme="minorHAnsi"/>
                <w:color w:val="000000" w:themeColor="text1"/>
                <w:sz w:val="20"/>
                <w:szCs w:val="20"/>
              </w:rPr>
            </w:pPr>
            <w:r w:rsidRPr="003D427D">
              <w:rPr>
                <w:rFonts w:cstheme="minorHAnsi"/>
                <w:color w:val="000000" w:themeColor="text1"/>
                <w:sz w:val="20"/>
                <w:szCs w:val="20"/>
              </w:rPr>
              <w:t>Μελέτη Βιωσιμότητας.</w:t>
            </w:r>
          </w:p>
        </w:tc>
      </w:tr>
      <w:tr w:rsidR="003D427D" w:rsidRPr="003D427D" w14:paraId="1DE60C15" w14:textId="77777777" w:rsidTr="000457E9">
        <w:tc>
          <w:tcPr>
            <w:tcW w:w="0" w:type="auto"/>
            <w:noWrap/>
          </w:tcPr>
          <w:p w14:paraId="39D37A43" w14:textId="77777777" w:rsidR="003D427D" w:rsidRPr="003D427D" w:rsidRDefault="003D427D" w:rsidP="003D427D">
            <w:pPr>
              <w:widowControl w:val="0"/>
              <w:spacing w:before="20" w:after="20" w:line="240" w:lineRule="auto"/>
              <w:jc w:val="center"/>
              <w:rPr>
                <w:rFonts w:cstheme="minorHAnsi"/>
                <w:color w:val="000000" w:themeColor="text1"/>
                <w:sz w:val="20"/>
                <w:szCs w:val="20"/>
              </w:rPr>
            </w:pPr>
            <w:r w:rsidRPr="003D427D">
              <w:rPr>
                <w:rFonts w:cstheme="minorHAnsi"/>
                <w:color w:val="000000" w:themeColor="text1"/>
                <w:sz w:val="20"/>
                <w:szCs w:val="20"/>
              </w:rPr>
              <w:t>3</w:t>
            </w:r>
          </w:p>
        </w:tc>
        <w:tc>
          <w:tcPr>
            <w:tcW w:w="0" w:type="auto"/>
          </w:tcPr>
          <w:p w14:paraId="01061EF5" w14:textId="77777777" w:rsidR="003D427D" w:rsidRPr="003D427D" w:rsidRDefault="003D427D" w:rsidP="003D427D">
            <w:pPr>
              <w:widowControl w:val="0"/>
              <w:kinsoku w:val="0"/>
              <w:overflowPunct w:val="0"/>
              <w:spacing w:before="20" w:after="20" w:line="240" w:lineRule="auto"/>
              <w:rPr>
                <w:rFonts w:eastAsiaTheme="minorHAnsi" w:cstheme="minorHAnsi"/>
                <w:color w:val="000000" w:themeColor="text1"/>
                <w:sz w:val="20"/>
                <w:szCs w:val="20"/>
                <w:lang w:eastAsia="en-US"/>
              </w:rPr>
            </w:pPr>
            <w:r w:rsidRPr="003D427D">
              <w:rPr>
                <w:rFonts w:eastAsiaTheme="minorHAnsi" w:cstheme="minorHAnsi"/>
                <w:color w:val="000000" w:themeColor="text1"/>
                <w:sz w:val="20"/>
                <w:szCs w:val="20"/>
                <w:lang w:eastAsia="en-US"/>
              </w:rPr>
              <w:t>Αποδεικτικά στοιχεία κατοχής ή χρήσης του ακινήτου στο οποίο θα υλοποιηθεί η επένδυση σύμφωνα με τα οριζόμενα στην πρόσκληση.</w:t>
            </w:r>
          </w:p>
          <w:p w14:paraId="62DE3C79" w14:textId="77777777" w:rsidR="003D427D" w:rsidRPr="003D427D" w:rsidRDefault="003D427D" w:rsidP="003D427D">
            <w:pPr>
              <w:widowControl w:val="0"/>
              <w:spacing w:before="20" w:after="20" w:line="240" w:lineRule="auto"/>
              <w:rPr>
                <w:rFonts w:cstheme="minorHAnsi"/>
                <w:color w:val="000000" w:themeColor="text1"/>
                <w:sz w:val="20"/>
                <w:szCs w:val="20"/>
              </w:rPr>
            </w:pPr>
            <w:r w:rsidRPr="003D427D">
              <w:rPr>
                <w:rFonts w:cstheme="minorHAnsi"/>
                <w:color w:val="000000" w:themeColor="text1"/>
                <w:sz w:val="20"/>
                <w:szCs w:val="20"/>
              </w:rPr>
              <w:t>Συγκεκριμένα υποβάλλονται αποδεικτικά ιδιοκτησίας στο όνομα του δικαιούχου ή μακροχρόνια μίσθωση/παραχώρηση ή προσύμφωνο τουλάχιστον για 15 έτη από την δημοσιοποίηση της πρόσκλησης, επί του γηπέδου ή του αγροτεμαχίου στο οποίο πραγματοποιούνται οι επενδύσεις. Σε περίπτωση εκσυγχρονισμού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εννέα (9) έτη από τη δημοσιοποίηση της πρόσκλησης. Τα αποδεικτικά στοιχεία ιδιοκτησίας ή κατοχής συνοδεύονται απαραίτητα από σχετικά πιστοποιητικά μεταγραφής, κυριότητας, βαρών και μη διεκδικήσεως.</w:t>
            </w:r>
          </w:p>
          <w:p w14:paraId="02C2D2E4" w14:textId="77777777" w:rsidR="003D427D" w:rsidRPr="003D427D" w:rsidRDefault="003D427D" w:rsidP="003D427D">
            <w:pPr>
              <w:widowControl w:val="0"/>
              <w:spacing w:before="20" w:after="20" w:line="240" w:lineRule="auto"/>
              <w:rPr>
                <w:rFonts w:cstheme="minorHAnsi"/>
                <w:color w:val="000000" w:themeColor="text1"/>
                <w:sz w:val="20"/>
                <w:szCs w:val="20"/>
              </w:rPr>
            </w:pPr>
            <w:r w:rsidRPr="003D427D">
              <w:rPr>
                <w:rFonts w:cstheme="minorHAnsi"/>
                <w:color w:val="000000" w:themeColor="text1"/>
                <w:sz w:val="20"/>
                <w:szCs w:val="20"/>
              </w:rPr>
              <w:t>Οι παραπάνω χρονικοί περίοδοι, υπολογίζονται από την ημερομηνία δημοσιοποίησης της πρόσκλησης, ανεξάρτητα από την ημερομηνία υπογραφής των σχετικών εγγράφων. Σε κάθε περίπτωση η ημερομηνία υπογραφής τους θα πρέπει να είναι πριν την υποβολή της αίτησης στήριξης.</w:t>
            </w:r>
          </w:p>
          <w:p w14:paraId="0721271C" w14:textId="77777777" w:rsidR="003D427D" w:rsidRPr="003D427D" w:rsidRDefault="003D427D" w:rsidP="003D427D">
            <w:pPr>
              <w:widowControl w:val="0"/>
              <w:spacing w:before="20" w:after="20" w:line="240" w:lineRule="auto"/>
              <w:rPr>
                <w:rFonts w:cstheme="minorHAnsi"/>
                <w:color w:val="000000" w:themeColor="text1"/>
                <w:sz w:val="20"/>
                <w:szCs w:val="20"/>
              </w:rPr>
            </w:pPr>
            <w:r w:rsidRPr="003D427D">
              <w:rPr>
                <w:rFonts w:cstheme="minorHAnsi"/>
                <w:color w:val="000000" w:themeColor="text1"/>
                <w:sz w:val="20"/>
                <w:szCs w:val="20"/>
              </w:rPr>
              <w:t>Βεβαίωση χρήσης γης</w:t>
            </w:r>
          </w:p>
        </w:tc>
      </w:tr>
      <w:tr w:rsidR="003D427D" w:rsidRPr="003D427D" w14:paraId="46C3307A" w14:textId="77777777" w:rsidTr="000457E9">
        <w:tc>
          <w:tcPr>
            <w:tcW w:w="0" w:type="auto"/>
            <w:noWrap/>
          </w:tcPr>
          <w:p w14:paraId="1D6A40DD"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4</w:t>
            </w:r>
          </w:p>
        </w:tc>
        <w:tc>
          <w:tcPr>
            <w:tcW w:w="0" w:type="auto"/>
          </w:tcPr>
          <w:p w14:paraId="10470E34"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Τοπογραφικό διάγραμμα, διάγραμμα δόμησης, αρχιτεκτονικά σχέδια, αναλυτικές προμετρήσεις κτιριακών εργασιών, φωτογραφική τεκμηρίωση, Βεβαίωση χρήσης γης.</w:t>
            </w:r>
          </w:p>
          <w:p w14:paraId="10F8ADA8"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Σε περίπτωση εξέτασης του κριτηρίου συμβατότητας με την τοπική αρχιτεκτονική, προσκομίζονται επιπροσθέτως:</w:t>
            </w:r>
          </w:p>
          <w:p w14:paraId="2F2AD02D" w14:textId="77777777" w:rsidR="003D427D" w:rsidRPr="003D427D" w:rsidRDefault="003D427D" w:rsidP="003D427D">
            <w:pPr>
              <w:widowControl w:val="0"/>
              <w:numPr>
                <w:ilvl w:val="0"/>
                <w:numId w:val="32"/>
              </w:numPr>
              <w:spacing w:before="60" w:after="60"/>
              <w:ind w:left="284" w:hanging="284"/>
              <w:contextualSpacing/>
              <w:jc w:val="both"/>
              <w:rPr>
                <w:rFonts w:cstheme="minorHAnsi"/>
                <w:sz w:val="20"/>
              </w:rPr>
            </w:pPr>
            <w:r w:rsidRPr="003D427D">
              <w:rPr>
                <w:rFonts w:cstheme="minorHAnsi"/>
                <w:sz w:val="20"/>
              </w:rPr>
              <w:t xml:space="preserve">Για διατηρητέα κτίρια: Βεβαίωση χαρακτηρισμού από την αρμόδια Υπηρεσία. </w:t>
            </w:r>
          </w:p>
          <w:p w14:paraId="18810AC8" w14:textId="77777777" w:rsidR="003D427D" w:rsidRPr="003D427D" w:rsidRDefault="003D427D" w:rsidP="003D427D">
            <w:pPr>
              <w:widowControl w:val="0"/>
              <w:numPr>
                <w:ilvl w:val="0"/>
                <w:numId w:val="32"/>
              </w:numPr>
              <w:spacing w:before="60" w:after="60"/>
              <w:ind w:left="284" w:hanging="284"/>
              <w:contextualSpacing/>
              <w:jc w:val="both"/>
              <w:rPr>
                <w:rFonts w:cstheme="minorHAnsi"/>
                <w:sz w:val="20"/>
              </w:rPr>
            </w:pPr>
            <w:r w:rsidRPr="003D427D">
              <w:rPr>
                <w:rFonts w:cstheme="minorHAnsi"/>
                <w:sz w:val="20"/>
              </w:rPr>
              <w:t>Για παραδοσιακά κτίρια: Έγκριση των αρχιτεκτονικών σχεδίων από ΕΠΑΕ για περιοχές που εμπίπτουν στο πεδίο εφαρμογής της. Για περιοχές που δεν εμπίπτουν στο πεδίο εφαρμογής της, απαιτούνται ιστορικές αναφορές ή οποιαδήποτε άλλη πηγή από την οποία προκύπτει ο συγκεκριμένος χαρακτηρισμός.</w:t>
            </w:r>
          </w:p>
          <w:p w14:paraId="29874DDF"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sz w:val="20"/>
              </w:rPr>
              <w:t>Για παραδοσιακούς οικισμούς: ΦΕΚ χαρακτηρισμού του οικισμού ως παραδοσιακός.</w:t>
            </w:r>
          </w:p>
        </w:tc>
      </w:tr>
      <w:tr w:rsidR="003D427D" w:rsidRPr="003D427D" w14:paraId="577DFF89" w14:textId="77777777" w:rsidTr="000457E9">
        <w:tc>
          <w:tcPr>
            <w:tcW w:w="0" w:type="auto"/>
            <w:shd w:val="clear" w:color="auto" w:fill="auto"/>
            <w:noWrap/>
          </w:tcPr>
          <w:p w14:paraId="49278CF4"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5</w:t>
            </w:r>
          </w:p>
        </w:tc>
        <w:tc>
          <w:tcPr>
            <w:tcW w:w="0" w:type="auto"/>
            <w:shd w:val="clear" w:color="auto" w:fill="auto"/>
          </w:tcPr>
          <w:p w14:paraId="0D573985"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 xml:space="preserve">Υπεύθυνες Δηλώσεις, Άλλες Τυποποιημένες Δηλώσεις. </w:t>
            </w:r>
          </w:p>
          <w:p w14:paraId="664664BA"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Συγκεκριμένα υποβάλλονται:</w:t>
            </w:r>
          </w:p>
          <w:p w14:paraId="3593235D"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1) Υπεύθυνη Δήλωση εν δυνάμει δικαιούχου με το γνήσιο της υπογραφής, σύμφωνα με το υπόδειγμα υπ’ αριθ. Έντυπο Ι_9 της πρόσκλησης.</w:t>
            </w:r>
          </w:p>
          <w:p w14:paraId="68C080EC"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2) Υπεύθυνη Δήλωση σχετικά με τα στοιχεία που αφορούν την ιδιότητα ΜΜΕ μιας επιχείρησης με το γνήσιο της υπογραφής, σύμφωνα με το υπόδειγμα υπ’ αριθ. Έντυπο Ι_6 της πρόσκλησης.</w:t>
            </w:r>
          </w:p>
          <w:p w14:paraId="3C1ECB48" w14:textId="77777777" w:rsidR="003D427D" w:rsidRPr="003D427D" w:rsidRDefault="003D427D" w:rsidP="003D427D">
            <w:pPr>
              <w:widowControl w:val="0"/>
              <w:tabs>
                <w:tab w:val="left" w:pos="426"/>
              </w:tabs>
              <w:spacing w:before="60" w:after="60" w:line="240" w:lineRule="auto"/>
              <w:rPr>
                <w:rFonts w:cstheme="minorHAnsi"/>
                <w:color w:val="000000" w:themeColor="text1"/>
                <w:sz w:val="20"/>
                <w:szCs w:val="20"/>
              </w:rPr>
            </w:pPr>
            <w:r w:rsidRPr="003D427D">
              <w:rPr>
                <w:rFonts w:cstheme="minorHAnsi"/>
                <w:color w:val="000000" w:themeColor="text1"/>
                <w:sz w:val="20"/>
                <w:szCs w:val="20"/>
              </w:rPr>
              <w:t>3) Σε περίπτωση που τα δικαιολογητικά που υποβάλλει ο εν δυνάμει δικαιούχος δεν είναι πρωτότυπα, ακριβή αντίγραφα ή νομίμως επικυρωμένα, υποβάλλεται πρόσθετα Υπεύθυνη Δήλωση με το γνήσιο της υπογραφής, περί του ότι τα δικαιολογητικά που έχουν υποβληθεί είναι ακριβή αντίγραφα εκ των πρωτοτύπων.</w:t>
            </w:r>
          </w:p>
          <w:p w14:paraId="04695211" w14:textId="77777777" w:rsidR="003D427D" w:rsidRPr="003D427D" w:rsidRDefault="003D427D" w:rsidP="003D427D">
            <w:pPr>
              <w:widowControl w:val="0"/>
              <w:spacing w:before="60" w:after="60" w:line="240" w:lineRule="auto"/>
              <w:rPr>
                <w:rFonts w:cstheme="minorHAnsi"/>
                <w:color w:val="000000" w:themeColor="text1"/>
                <w:sz w:val="20"/>
                <w:szCs w:val="20"/>
              </w:rPr>
            </w:pPr>
          </w:p>
        </w:tc>
      </w:tr>
      <w:tr w:rsidR="003D427D" w:rsidRPr="003D427D" w14:paraId="0E94987E" w14:textId="77777777" w:rsidTr="000457E9">
        <w:tc>
          <w:tcPr>
            <w:tcW w:w="0" w:type="auto"/>
            <w:noWrap/>
          </w:tcPr>
          <w:p w14:paraId="17C10ECD"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6</w:t>
            </w:r>
          </w:p>
        </w:tc>
        <w:tc>
          <w:tcPr>
            <w:tcW w:w="0" w:type="auto"/>
          </w:tcPr>
          <w:p w14:paraId="646194C1"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sz w:val="20"/>
                <w:szCs w:val="20"/>
              </w:rPr>
              <w:t>Ε1, Ε9, Ε3, E5, E7, Εκκαθαριστικά Δ.Ο.Υ., Ισολογισμοί, Βιβλία Β και Γ κατηγορίας, Αναλυτικές Καταστάσεις ΙΚΑ, για τα τρία (3) εκκαθαρισμένα προηγούμενα έτη από αυτό της υποβολής της αίτησης στήριξης, Έναρξη ΔΟΥ/ΚΑΔ (εφόσον υπάρχει).</w:t>
            </w:r>
          </w:p>
        </w:tc>
      </w:tr>
      <w:tr w:rsidR="003D427D" w:rsidRPr="003D427D" w14:paraId="4ECB54C7" w14:textId="77777777" w:rsidTr="000457E9">
        <w:tc>
          <w:tcPr>
            <w:tcW w:w="0" w:type="auto"/>
            <w:noWrap/>
          </w:tcPr>
          <w:p w14:paraId="75AACE38"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7</w:t>
            </w:r>
          </w:p>
        </w:tc>
        <w:tc>
          <w:tcPr>
            <w:tcW w:w="0" w:type="auto"/>
          </w:tcPr>
          <w:p w14:paraId="34B6403E" w14:textId="77777777" w:rsidR="003D427D" w:rsidRPr="003D427D" w:rsidRDefault="003D427D" w:rsidP="003D427D">
            <w:pPr>
              <w:widowControl w:val="0"/>
              <w:tabs>
                <w:tab w:val="left" w:pos="27"/>
              </w:tabs>
              <w:spacing w:before="60" w:after="60" w:line="240" w:lineRule="auto"/>
              <w:rPr>
                <w:rFonts w:cstheme="minorHAnsi"/>
                <w:color w:val="000000" w:themeColor="text1"/>
                <w:sz w:val="20"/>
                <w:szCs w:val="20"/>
              </w:rPr>
            </w:pPr>
            <w:r w:rsidRPr="003D427D">
              <w:rPr>
                <w:rFonts w:cstheme="minorHAnsi"/>
                <w:color w:val="000000" w:themeColor="text1"/>
                <w:sz w:val="20"/>
                <w:szCs w:val="20"/>
              </w:rPr>
              <w:t>Εφόσον ο εν δυνάμει δικαιούχος είναι εργαζόμενος σε ΝΠΙΔ και δεν κωλύεται από διατάξεις του καταστατικού του ΝΠΙΔ ή εργαζόμενος σε ΝΠΔΔ και στο Δημόσιο τομέα, οφείλει να υποβάλλει σχετική άδεια από Υπηρεσιακό Συμβούλιο ή άλλο αρμόδιο όργανο, για επιχειρηματική δραστηριότητα και εφόσον είναι εργαζόμενος σε ΔΕΚΟ και το καταστατικό αυτής.</w:t>
            </w:r>
          </w:p>
        </w:tc>
      </w:tr>
      <w:tr w:rsidR="003D427D" w:rsidRPr="003D427D" w14:paraId="2D34AF3E" w14:textId="77777777" w:rsidTr="000457E9">
        <w:tc>
          <w:tcPr>
            <w:tcW w:w="0" w:type="auto"/>
            <w:noWrap/>
          </w:tcPr>
          <w:p w14:paraId="6980305B"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8</w:t>
            </w:r>
          </w:p>
        </w:tc>
        <w:tc>
          <w:tcPr>
            <w:tcW w:w="0" w:type="auto"/>
          </w:tcPr>
          <w:p w14:paraId="75CBF9A2"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Αντίγραφο ταυτότητας ή διαβατηρίου, όταν ο εν δυνάμει δικαιούχος είναι ατομική επιχείρηση.</w:t>
            </w:r>
          </w:p>
        </w:tc>
      </w:tr>
      <w:tr w:rsidR="003D427D" w:rsidRPr="003D427D" w14:paraId="5EB04533" w14:textId="77777777" w:rsidTr="000457E9">
        <w:tc>
          <w:tcPr>
            <w:tcW w:w="0" w:type="auto"/>
            <w:noWrap/>
          </w:tcPr>
          <w:p w14:paraId="5933ACDF"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9</w:t>
            </w:r>
          </w:p>
        </w:tc>
        <w:tc>
          <w:tcPr>
            <w:tcW w:w="0" w:type="auto"/>
          </w:tcPr>
          <w:p w14:paraId="2E7BCE90"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Πτυχίο/Βεβαίωση Σπουδών/Βεβαίωση Επαγγελματικής Κατάρτισης, Βιογραφικά Σημειώματα.</w:t>
            </w:r>
          </w:p>
        </w:tc>
      </w:tr>
      <w:tr w:rsidR="003D427D" w:rsidRPr="003D427D" w14:paraId="132E6B34" w14:textId="77777777" w:rsidTr="000457E9">
        <w:tc>
          <w:tcPr>
            <w:tcW w:w="0" w:type="auto"/>
            <w:noWrap/>
          </w:tcPr>
          <w:p w14:paraId="2B5B9C08"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10</w:t>
            </w:r>
          </w:p>
        </w:tc>
        <w:tc>
          <w:tcPr>
            <w:tcW w:w="0" w:type="auto"/>
          </w:tcPr>
          <w:p w14:paraId="747DA4F6"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Βεβαίωση εργοδότη/φορέα, Συμβάσεις απασχόλησης, Βεβαίωση από Τοπικά Δίκτυα.</w:t>
            </w:r>
          </w:p>
        </w:tc>
      </w:tr>
      <w:tr w:rsidR="003D427D" w:rsidRPr="003D427D" w14:paraId="5DD89CA4" w14:textId="77777777" w:rsidTr="000457E9">
        <w:tc>
          <w:tcPr>
            <w:tcW w:w="0" w:type="auto"/>
            <w:noWrap/>
          </w:tcPr>
          <w:p w14:paraId="76D36ADA"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11</w:t>
            </w:r>
          </w:p>
        </w:tc>
        <w:tc>
          <w:tcPr>
            <w:tcW w:w="0" w:type="auto"/>
          </w:tcPr>
          <w:p w14:paraId="27B7198B"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Δικαιολογητικά Κάλυψης Ιδιωτικής Συμμετοχής</w:t>
            </w:r>
          </w:p>
          <w:p w14:paraId="365BB626"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 xml:space="preserve">Για την κάλυψη της ιδιωτικής συμμετοχής, ο δυνητικός δικαιούχος της ενίσχυσης μπορεί να χρησιμοποιήσει ιδίους πόρους (ίδια συμμετοχή) ή/και δάνειο ή/και συνδυασμό τους. </w:t>
            </w:r>
          </w:p>
          <w:p w14:paraId="7767A2AC"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sz w:val="20"/>
                <w:szCs w:val="20"/>
                <w:u w:val="single"/>
              </w:rPr>
              <w:t>Ειδικά για τις πράξεις που ενισχύονται μέσω του Άρθρου 14 του Καν (ΕΕ) αριθ. 651/2014 , o</w:t>
            </w:r>
            <w:r w:rsidRPr="003D427D">
              <w:rPr>
                <w:rFonts w:cstheme="minorHAnsi"/>
                <w:color w:val="000000" w:themeColor="text1"/>
                <w:sz w:val="20"/>
                <w:szCs w:val="20"/>
              </w:rPr>
              <w:t xml:space="preserve"> δικαιούχος οφείλει κατά την αίτηση να αποδεικνύει ότι διαθέτει την ιδία συμμετοχή σε ποσοστό τουλάχιστον 25% του προϋπολογισμού της πράξης είτε μέσω ιδίων κεφαλαίων είτε μέσω τραπεζικού δανεισμού ο οποίος δεν ενέχει στοιχεία κρατικής ενίσχυσης, για τα οποία απαιτείται η προσκόμιση σχετικού τραπεζικού εγγράφου. Σε διαφορετική περίπτωση, η προσκόμιση μόνο Υπεύθυνης Δήλωσης αποτελεί κριτήριο αποκλεισμού της πράξης.</w:t>
            </w:r>
          </w:p>
        </w:tc>
      </w:tr>
      <w:tr w:rsidR="003D427D" w:rsidRPr="003D427D" w14:paraId="723530A9" w14:textId="77777777" w:rsidTr="000457E9">
        <w:tc>
          <w:tcPr>
            <w:tcW w:w="0" w:type="auto"/>
            <w:noWrap/>
          </w:tcPr>
          <w:p w14:paraId="59FE18AB"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12</w:t>
            </w:r>
          </w:p>
        </w:tc>
        <w:tc>
          <w:tcPr>
            <w:tcW w:w="0" w:type="auto"/>
          </w:tcPr>
          <w:p w14:paraId="040530D7"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Εφόσον ο εν δυνάμει δικαιούχος είναι υφιστάμενη επιχείρηση υποβάλλει την σχετική Άδεια Λειτουργίας.</w:t>
            </w:r>
          </w:p>
          <w:p w14:paraId="562F5DFA"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z w:val="20"/>
                <w:szCs w:val="20"/>
              </w:rPr>
              <w:t>Σε κάθε περίπτωση, ήτοι και οι υπό ίδρυση και οι υφιστάμενες επιχειρήσεις υποβάλλουν Άδεια Εγκατάστασης, Άδεια Δόμησης, Επιμέρους Άδειες, Αιτήσεις για την έκδοση των προηγούμενων, Εγκεκριμένες Μελέτες κ.λπ., δηλαδή υποβάλλουν ότι εκ των ανωτέρω διαθέτουν κατά την ημερομηνία υποβολής της αίτησης στήριξης, εφόσον απαιτούνται.</w:t>
            </w:r>
          </w:p>
        </w:tc>
      </w:tr>
      <w:tr w:rsidR="003D427D" w:rsidRPr="003D427D" w14:paraId="7DCCD0B6" w14:textId="77777777" w:rsidTr="000457E9">
        <w:tc>
          <w:tcPr>
            <w:tcW w:w="0" w:type="auto"/>
            <w:shd w:val="clear" w:color="auto" w:fill="auto"/>
            <w:noWrap/>
          </w:tcPr>
          <w:p w14:paraId="7D98B25C"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13</w:t>
            </w:r>
          </w:p>
        </w:tc>
        <w:tc>
          <w:tcPr>
            <w:tcW w:w="0" w:type="auto"/>
            <w:shd w:val="clear" w:color="auto" w:fill="auto"/>
          </w:tcPr>
          <w:p w14:paraId="65FF7412" w14:textId="77777777" w:rsidR="003D427D" w:rsidRPr="003D427D" w:rsidRDefault="003D427D" w:rsidP="003D427D">
            <w:pPr>
              <w:widowControl w:val="0"/>
              <w:kinsoku w:val="0"/>
              <w:overflowPunct w:val="0"/>
              <w:spacing w:before="60" w:after="60" w:line="240" w:lineRule="auto"/>
              <w:rPr>
                <w:rFonts w:eastAsiaTheme="minorHAnsi" w:cstheme="minorHAnsi"/>
                <w:color w:val="000000" w:themeColor="text1"/>
                <w:spacing w:val="-1"/>
                <w:sz w:val="20"/>
                <w:szCs w:val="20"/>
                <w:lang w:eastAsia="en-US"/>
              </w:rPr>
            </w:pPr>
            <w:r w:rsidRPr="003D427D">
              <w:rPr>
                <w:rFonts w:eastAsiaTheme="minorHAnsi" w:cstheme="minorHAnsi"/>
                <w:color w:val="000000" w:themeColor="text1"/>
                <w:spacing w:val="-1"/>
                <w:sz w:val="20"/>
                <w:szCs w:val="20"/>
                <w:lang w:eastAsia="en-US"/>
              </w:rPr>
              <w:t>Δικαιολογητικά</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pacing w:val="-2"/>
                <w:sz w:val="20"/>
                <w:szCs w:val="20"/>
                <w:lang w:eastAsia="en-US"/>
              </w:rPr>
              <w:t>που</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z w:val="20"/>
                <w:szCs w:val="20"/>
                <w:lang w:eastAsia="en-US"/>
              </w:rPr>
              <w:t>να</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pacing w:val="-1"/>
                <w:sz w:val="20"/>
                <w:szCs w:val="20"/>
                <w:lang w:eastAsia="en-US"/>
              </w:rPr>
              <w:t>αποδεικνύουν</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pacing w:val="-2"/>
                <w:sz w:val="20"/>
                <w:szCs w:val="20"/>
                <w:lang w:eastAsia="en-US"/>
              </w:rPr>
              <w:t>το</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pacing w:val="-1"/>
                <w:sz w:val="20"/>
                <w:szCs w:val="20"/>
                <w:lang w:eastAsia="en-US"/>
              </w:rPr>
              <w:t>«εύλογο</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pacing w:val="-2"/>
                <w:sz w:val="20"/>
                <w:szCs w:val="20"/>
                <w:lang w:eastAsia="en-US"/>
              </w:rPr>
              <w:t>κόστος»</w:t>
            </w:r>
            <w:r w:rsidRPr="003D427D">
              <w:rPr>
                <w:rFonts w:eastAsiaTheme="minorHAnsi" w:cstheme="minorHAnsi"/>
                <w:color w:val="000000" w:themeColor="text1"/>
                <w:spacing w:val="24"/>
                <w:sz w:val="20"/>
                <w:szCs w:val="20"/>
                <w:lang w:eastAsia="en-US"/>
              </w:rPr>
              <w:t xml:space="preserve"> </w:t>
            </w:r>
            <w:r w:rsidRPr="003D427D">
              <w:rPr>
                <w:rFonts w:eastAsiaTheme="minorHAnsi" w:cstheme="minorHAnsi"/>
                <w:color w:val="000000" w:themeColor="text1"/>
                <w:spacing w:val="-1"/>
                <w:sz w:val="20"/>
                <w:szCs w:val="20"/>
                <w:lang w:eastAsia="en-US"/>
              </w:rPr>
              <w:t>των</w:t>
            </w:r>
            <w:r w:rsidRPr="003D427D">
              <w:rPr>
                <w:rFonts w:eastAsiaTheme="minorHAnsi" w:cstheme="minorHAnsi"/>
                <w:color w:val="000000" w:themeColor="text1"/>
                <w:spacing w:val="51"/>
                <w:sz w:val="20"/>
                <w:szCs w:val="20"/>
                <w:lang w:eastAsia="en-US"/>
              </w:rPr>
              <w:t xml:space="preserve"> </w:t>
            </w:r>
            <w:r w:rsidRPr="003D427D">
              <w:rPr>
                <w:rFonts w:eastAsiaTheme="minorHAnsi" w:cstheme="minorHAnsi"/>
                <w:color w:val="000000" w:themeColor="text1"/>
                <w:spacing w:val="-1"/>
                <w:sz w:val="20"/>
                <w:szCs w:val="20"/>
                <w:lang w:eastAsia="en-US"/>
              </w:rPr>
              <w:t>αιτούμενων</w:t>
            </w:r>
            <w:r w:rsidRPr="003D427D">
              <w:rPr>
                <w:rFonts w:eastAsiaTheme="minorHAnsi" w:cstheme="minorHAnsi"/>
                <w:color w:val="000000" w:themeColor="text1"/>
                <w:spacing w:val="15"/>
                <w:sz w:val="20"/>
                <w:szCs w:val="20"/>
                <w:lang w:eastAsia="en-US"/>
              </w:rPr>
              <w:t xml:space="preserve"> </w:t>
            </w:r>
            <w:r w:rsidRPr="003D427D">
              <w:rPr>
                <w:rFonts w:eastAsiaTheme="minorHAnsi" w:cstheme="minorHAnsi"/>
                <w:color w:val="000000" w:themeColor="text1"/>
                <w:sz w:val="20"/>
                <w:szCs w:val="20"/>
                <w:lang w:eastAsia="en-US"/>
              </w:rPr>
              <w:t>προς</w:t>
            </w:r>
            <w:r w:rsidRPr="003D427D">
              <w:rPr>
                <w:rFonts w:eastAsiaTheme="minorHAnsi" w:cstheme="minorHAnsi"/>
                <w:color w:val="000000" w:themeColor="text1"/>
                <w:spacing w:val="15"/>
                <w:sz w:val="20"/>
                <w:szCs w:val="20"/>
                <w:lang w:eastAsia="en-US"/>
              </w:rPr>
              <w:t xml:space="preserve"> </w:t>
            </w:r>
            <w:r w:rsidRPr="003D427D">
              <w:rPr>
                <w:rFonts w:eastAsiaTheme="minorHAnsi" w:cstheme="minorHAnsi"/>
                <w:color w:val="000000" w:themeColor="text1"/>
                <w:sz w:val="20"/>
                <w:szCs w:val="20"/>
                <w:lang w:eastAsia="en-US"/>
              </w:rPr>
              <w:t>ενίσχυση</w:t>
            </w:r>
            <w:r w:rsidRPr="003D427D">
              <w:rPr>
                <w:rFonts w:eastAsiaTheme="minorHAnsi" w:cstheme="minorHAnsi"/>
                <w:color w:val="000000" w:themeColor="text1"/>
                <w:spacing w:val="15"/>
                <w:sz w:val="20"/>
                <w:szCs w:val="20"/>
                <w:lang w:eastAsia="en-US"/>
              </w:rPr>
              <w:t xml:space="preserve"> </w:t>
            </w:r>
            <w:r w:rsidRPr="003D427D">
              <w:rPr>
                <w:rFonts w:eastAsiaTheme="minorHAnsi" w:cstheme="minorHAnsi"/>
                <w:color w:val="000000" w:themeColor="text1"/>
                <w:spacing w:val="-1"/>
                <w:sz w:val="20"/>
                <w:szCs w:val="20"/>
                <w:lang w:eastAsia="en-US"/>
              </w:rPr>
              <w:t>δαπανών:</w:t>
            </w:r>
          </w:p>
          <w:p w14:paraId="1414D219"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pacing w:val="-2"/>
                <w:sz w:val="20"/>
                <w:szCs w:val="20"/>
              </w:rPr>
              <w:t xml:space="preserve">Οικονομικές προσφορές για λοιπές δαπάνες πλην κτιριακών υποδομών. Εφόσον το μοναδιαίο ανά τεμάχιο κόστος αυτών υπερβαίνει, σε αξία τα 1.000,00 €, ή τα 5.000,00 € συνολικού ποσού ανά είδος, απαιτούνται τρεις (3) συγκρίσιμες προσφορές για το εν λόγω τεμάχιο, ενώ σε αντίθετη περίπτωση τουλάχιστον δυο(2). Οι συγκρίσιμες προσφορές αφορούν ομοειδή και εφάμιλλα προϊόντα. Η ΟΤΔ «ΔΗΜΟΣΥΝΕΤΑΙΡΙΣΤΙΚΗ ΕΒΡΟΣ Α.Ε. - Αναπτυξιακή Ανώνυμη Εταιρεία ΟΤΑ» καλείται να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δικαιούχους να τεκμηριώνει και η ΟΤΔ να αποδέχεται, την μοναδικότητα ή την υψηλή ποιότητα ή τις ειδικές προδιαγραφές που προσφέρει το προμηθευόμενο προϊόν. </w:t>
            </w:r>
            <w:r w:rsidRPr="003D427D">
              <w:rPr>
                <w:rFonts w:cstheme="minorHAnsi"/>
                <w:color w:val="000000" w:themeColor="text1"/>
                <w:sz w:val="20"/>
                <w:szCs w:val="20"/>
              </w:rPr>
              <w:t>Στην περίπτωση αυτή απαιτείται να υποβληθεί Υπεύθυνη Δήλωση με γνήσιο της υπογραφής του δικαιούχου, η οποία να εμπεριέχει τη σχετική τεκμηρίωση.</w:t>
            </w:r>
          </w:p>
        </w:tc>
      </w:tr>
      <w:tr w:rsidR="003D427D" w:rsidRPr="003D427D" w14:paraId="5B008098" w14:textId="77777777" w:rsidTr="000457E9">
        <w:tc>
          <w:tcPr>
            <w:tcW w:w="0" w:type="auto"/>
            <w:noWrap/>
          </w:tcPr>
          <w:p w14:paraId="356FC8D5"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14</w:t>
            </w:r>
          </w:p>
        </w:tc>
        <w:tc>
          <w:tcPr>
            <w:tcW w:w="0" w:type="auto"/>
          </w:tcPr>
          <w:p w14:paraId="1C7870D1" w14:textId="77777777" w:rsidR="003D427D" w:rsidRPr="003D427D" w:rsidRDefault="003D427D" w:rsidP="003D427D">
            <w:pPr>
              <w:widowControl w:val="0"/>
              <w:kinsoku w:val="0"/>
              <w:overflowPunct w:val="0"/>
              <w:spacing w:before="60" w:after="60" w:line="240" w:lineRule="auto"/>
              <w:rPr>
                <w:rFonts w:eastAsiaTheme="minorHAnsi" w:cstheme="minorHAnsi"/>
                <w:color w:val="000000" w:themeColor="text1"/>
                <w:spacing w:val="-2"/>
                <w:sz w:val="20"/>
                <w:szCs w:val="20"/>
                <w:lang w:eastAsia="en-US"/>
              </w:rPr>
            </w:pPr>
            <w:r w:rsidRPr="003D427D">
              <w:rPr>
                <w:rFonts w:eastAsiaTheme="minorHAnsi" w:cstheme="minorHAnsi"/>
                <w:color w:val="000000" w:themeColor="text1"/>
                <w:spacing w:val="-2"/>
                <w:sz w:val="20"/>
                <w:szCs w:val="20"/>
                <w:lang w:eastAsia="en-US"/>
              </w:rPr>
              <w:t>Αίτηση στήριξης.</w:t>
            </w:r>
          </w:p>
          <w:p w14:paraId="538CC8CF" w14:textId="77777777" w:rsidR="003D427D" w:rsidRPr="003D427D" w:rsidRDefault="003D427D" w:rsidP="003D427D">
            <w:pPr>
              <w:widowControl w:val="0"/>
              <w:spacing w:before="60" w:after="60" w:line="240" w:lineRule="auto"/>
              <w:rPr>
                <w:rFonts w:cstheme="minorHAnsi"/>
                <w:color w:val="000000" w:themeColor="text1"/>
                <w:sz w:val="20"/>
                <w:szCs w:val="20"/>
              </w:rPr>
            </w:pPr>
            <w:r w:rsidRPr="003D427D">
              <w:rPr>
                <w:rFonts w:cstheme="minorHAnsi"/>
                <w:color w:val="000000" w:themeColor="text1"/>
                <w:spacing w:val="-2"/>
                <w:sz w:val="20"/>
                <w:szCs w:val="20"/>
              </w:rPr>
              <w:t>Περιλαμβάνεται στα συνημμένα αρχεία της πρόσκλησης και συμπληρώνεται πλήρως από τον υποψήφιο δικαιούχο (συμπεριλαμβανομένων των παραρτημάτων της)</w:t>
            </w:r>
          </w:p>
        </w:tc>
      </w:tr>
      <w:tr w:rsidR="003D427D" w:rsidRPr="003D427D" w14:paraId="1494FA91" w14:textId="77777777" w:rsidTr="000457E9">
        <w:tc>
          <w:tcPr>
            <w:tcW w:w="0" w:type="auto"/>
            <w:shd w:val="clear" w:color="auto" w:fill="auto"/>
            <w:noWrap/>
          </w:tcPr>
          <w:p w14:paraId="3D52276D"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p>
          <w:p w14:paraId="13BF6322"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15</w:t>
            </w:r>
          </w:p>
        </w:tc>
        <w:tc>
          <w:tcPr>
            <w:tcW w:w="0" w:type="auto"/>
            <w:shd w:val="clear" w:color="auto" w:fill="auto"/>
          </w:tcPr>
          <w:p w14:paraId="304ABD5C" w14:textId="77777777" w:rsidR="003D427D" w:rsidRPr="003D427D" w:rsidRDefault="003D427D" w:rsidP="003D427D">
            <w:pPr>
              <w:widowControl w:val="0"/>
              <w:spacing w:before="60" w:after="60"/>
              <w:jc w:val="both"/>
              <w:rPr>
                <w:rFonts w:cstheme="minorHAnsi"/>
                <w:sz w:val="20"/>
              </w:rPr>
            </w:pPr>
            <w:r w:rsidRPr="003D427D">
              <w:rPr>
                <w:rFonts w:cstheme="minorHAnsi"/>
                <w:sz w:val="20"/>
              </w:rPr>
              <w:t>Άδεια περιβαλλοντικών επιπτώσεων (εφόσον απαιτείται).</w:t>
            </w:r>
          </w:p>
          <w:p w14:paraId="3E4F3A21" w14:textId="77777777" w:rsidR="003D427D" w:rsidRPr="003D427D" w:rsidRDefault="003D427D" w:rsidP="003D427D">
            <w:pPr>
              <w:widowControl w:val="0"/>
              <w:spacing w:before="60" w:after="60"/>
              <w:jc w:val="both"/>
              <w:rPr>
                <w:rFonts w:cstheme="minorHAnsi"/>
                <w:sz w:val="20"/>
              </w:rPr>
            </w:pPr>
            <w:r w:rsidRPr="003D427D">
              <w:rPr>
                <w:rFonts w:cstheme="minorHAnsi"/>
                <w:sz w:val="20"/>
              </w:rPr>
              <w:t>Επισημαίνεται ότι η άδεια περιβαλλοντικών επιπτώσεων είναι υποχρεωτικό δικαιολογητικό και προσκομίζεται στην ΟΤΔ:</w:t>
            </w:r>
          </w:p>
          <w:p w14:paraId="0075D750" w14:textId="77777777" w:rsidR="003D427D" w:rsidRPr="003D427D" w:rsidRDefault="003D427D" w:rsidP="003D427D">
            <w:pPr>
              <w:widowControl w:val="0"/>
              <w:numPr>
                <w:ilvl w:val="0"/>
                <w:numId w:val="32"/>
              </w:numPr>
              <w:spacing w:before="60" w:after="60"/>
              <w:ind w:left="284" w:hanging="284"/>
              <w:contextualSpacing/>
              <w:jc w:val="both"/>
              <w:rPr>
                <w:rFonts w:cstheme="minorHAnsi"/>
                <w:sz w:val="20"/>
              </w:rPr>
            </w:pPr>
            <w:r w:rsidRPr="003D427D">
              <w:rPr>
                <w:rFonts w:cstheme="minorHAnsi"/>
                <w:sz w:val="20"/>
              </w:rPr>
              <w:t>κατά την αρχική αίτηση ή</w:t>
            </w:r>
          </w:p>
          <w:p w14:paraId="43D1CAF0" w14:textId="77777777" w:rsidR="003D427D" w:rsidRPr="003D427D" w:rsidRDefault="003D427D" w:rsidP="003D427D">
            <w:pPr>
              <w:widowControl w:val="0"/>
              <w:numPr>
                <w:ilvl w:val="0"/>
                <w:numId w:val="32"/>
              </w:numPr>
              <w:spacing w:before="60" w:after="60"/>
              <w:ind w:left="284" w:hanging="284"/>
              <w:contextualSpacing/>
              <w:jc w:val="both"/>
              <w:rPr>
                <w:rFonts w:cstheme="minorHAnsi"/>
                <w:sz w:val="20"/>
              </w:rPr>
            </w:pPr>
            <w:r w:rsidRPr="003D427D">
              <w:rPr>
                <w:rFonts w:cstheme="minorHAnsi"/>
                <w:sz w:val="20"/>
              </w:rPr>
              <w:t>επτά (7) ημερολογιακές ημέρες από την δημοσιοποίηση του Πίνακα Αποτελεσμάτων, σε περίπτωση εγκεκριμένης αίτησης ή</w:t>
            </w:r>
          </w:p>
          <w:p w14:paraId="62633FD7" w14:textId="77777777" w:rsidR="003D427D" w:rsidRPr="003D427D" w:rsidRDefault="003D427D" w:rsidP="003D427D">
            <w:pPr>
              <w:widowControl w:val="0"/>
              <w:numPr>
                <w:ilvl w:val="0"/>
                <w:numId w:val="32"/>
              </w:numPr>
              <w:spacing w:before="60" w:after="60"/>
              <w:ind w:left="284" w:hanging="284"/>
              <w:contextualSpacing/>
              <w:jc w:val="both"/>
              <w:rPr>
                <w:rFonts w:cstheme="minorHAnsi"/>
                <w:sz w:val="20"/>
              </w:rPr>
            </w:pPr>
            <w:r w:rsidRPr="003D427D">
              <w:rPr>
                <w:rFonts w:cstheme="minorHAnsi"/>
                <w:sz w:val="20"/>
              </w:rPr>
              <w:t>επτά (7) ημερολογιακές ημέρες από την δημοσιοποίηση του Τελικού Πίνακα Κατάταξης, σε περίπτωση εγκεκριμένης αίτησης από την διαδικασία των ενστάσεων.</w:t>
            </w:r>
          </w:p>
        </w:tc>
      </w:tr>
      <w:tr w:rsidR="003D427D" w:rsidRPr="003D427D" w14:paraId="4F449389" w14:textId="77777777" w:rsidTr="000457E9">
        <w:tc>
          <w:tcPr>
            <w:tcW w:w="0" w:type="auto"/>
            <w:shd w:val="clear" w:color="auto" w:fill="auto"/>
            <w:noWrap/>
          </w:tcPr>
          <w:p w14:paraId="325D4FE3"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16</w:t>
            </w:r>
          </w:p>
        </w:tc>
        <w:tc>
          <w:tcPr>
            <w:tcW w:w="0" w:type="auto"/>
            <w:shd w:val="clear" w:color="auto" w:fill="auto"/>
          </w:tcPr>
          <w:p w14:paraId="40CE8EAF" w14:textId="77777777" w:rsidR="003D427D" w:rsidRPr="003D427D" w:rsidRDefault="003D427D" w:rsidP="003D427D">
            <w:pPr>
              <w:widowControl w:val="0"/>
              <w:spacing w:before="60" w:after="60"/>
              <w:jc w:val="both"/>
              <w:rPr>
                <w:rFonts w:cstheme="minorHAnsi"/>
                <w:sz w:val="20"/>
              </w:rPr>
            </w:pPr>
            <w:r w:rsidRPr="003D427D">
              <w:rPr>
                <w:rFonts w:eastAsiaTheme="minorHAnsi" w:cstheme="minorHAnsi"/>
                <w:color w:val="000000" w:themeColor="text1"/>
                <w:spacing w:val="-2"/>
                <w:sz w:val="20"/>
                <w:szCs w:val="20"/>
                <w:lang w:eastAsia="en-US"/>
              </w:rPr>
              <w:t>Για υφιστάμενα πρόσωπα: Πιστοποιητικό Εφαρμογής συστημάτων διαχείρισης και ποιοτικών σημάτων</w:t>
            </w:r>
          </w:p>
        </w:tc>
      </w:tr>
      <w:tr w:rsidR="003D427D" w:rsidRPr="003D427D" w14:paraId="5E31DF76" w14:textId="77777777" w:rsidTr="000457E9">
        <w:tc>
          <w:tcPr>
            <w:tcW w:w="0" w:type="auto"/>
            <w:shd w:val="clear" w:color="auto" w:fill="auto"/>
            <w:noWrap/>
          </w:tcPr>
          <w:p w14:paraId="14DCBEF2"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17</w:t>
            </w:r>
          </w:p>
        </w:tc>
        <w:tc>
          <w:tcPr>
            <w:tcW w:w="0" w:type="auto"/>
            <w:shd w:val="clear" w:color="auto" w:fill="auto"/>
          </w:tcPr>
          <w:p w14:paraId="73960B06" w14:textId="77777777" w:rsidR="003D427D" w:rsidRPr="003D427D" w:rsidRDefault="003D427D" w:rsidP="003D427D">
            <w:pPr>
              <w:widowControl w:val="0"/>
              <w:spacing w:before="60" w:after="60"/>
              <w:jc w:val="both"/>
              <w:rPr>
                <w:rFonts w:eastAsiaTheme="minorHAnsi" w:cstheme="minorHAnsi"/>
                <w:color w:val="000000" w:themeColor="text1"/>
                <w:spacing w:val="-2"/>
                <w:sz w:val="20"/>
                <w:szCs w:val="20"/>
                <w:lang w:eastAsia="en-US"/>
              </w:rPr>
            </w:pPr>
            <w:r w:rsidRPr="003D427D">
              <w:rPr>
                <w:rFonts w:cstheme="minorHAnsi"/>
                <w:sz w:val="20"/>
              </w:rPr>
              <w:t>Προϋπολογισμός εργασιών</w:t>
            </w:r>
          </w:p>
        </w:tc>
      </w:tr>
      <w:tr w:rsidR="003D427D" w:rsidRPr="003D427D" w14:paraId="2FAA80B3" w14:textId="77777777" w:rsidTr="000457E9">
        <w:tc>
          <w:tcPr>
            <w:tcW w:w="0" w:type="auto"/>
            <w:shd w:val="clear" w:color="auto" w:fill="auto"/>
            <w:noWrap/>
          </w:tcPr>
          <w:p w14:paraId="3A569C7E" w14:textId="77777777" w:rsidR="003D427D" w:rsidRPr="003D427D" w:rsidRDefault="003D427D" w:rsidP="003D427D">
            <w:pPr>
              <w:widowControl w:val="0"/>
              <w:spacing w:before="60" w:after="60" w:line="240" w:lineRule="auto"/>
              <w:jc w:val="center"/>
              <w:rPr>
                <w:rFonts w:cstheme="minorHAnsi"/>
                <w:color w:val="000000" w:themeColor="text1"/>
                <w:sz w:val="20"/>
                <w:szCs w:val="20"/>
              </w:rPr>
            </w:pPr>
            <w:r w:rsidRPr="003D427D">
              <w:rPr>
                <w:rFonts w:cstheme="minorHAnsi"/>
                <w:color w:val="000000" w:themeColor="text1"/>
                <w:sz w:val="20"/>
                <w:szCs w:val="20"/>
              </w:rPr>
              <w:t>18</w:t>
            </w:r>
          </w:p>
        </w:tc>
        <w:tc>
          <w:tcPr>
            <w:tcW w:w="0" w:type="auto"/>
            <w:shd w:val="clear" w:color="auto" w:fill="auto"/>
          </w:tcPr>
          <w:p w14:paraId="27BE5375" w14:textId="77777777" w:rsidR="003D427D" w:rsidRPr="003D427D" w:rsidRDefault="003D427D" w:rsidP="003D427D">
            <w:pPr>
              <w:widowControl w:val="0"/>
              <w:spacing w:before="60" w:after="60"/>
              <w:jc w:val="both"/>
              <w:rPr>
                <w:rFonts w:cstheme="minorHAnsi"/>
                <w:sz w:val="20"/>
              </w:rPr>
            </w:pPr>
            <w:r w:rsidRPr="003D427D">
              <w:rPr>
                <w:rFonts w:cstheme="minorHAnsi"/>
                <w:sz w:val="20"/>
              </w:rPr>
              <w:t>Τα δικαιολογητικά που απαιτούνται προκειμένου να αξιολογηθεί εάν μία επιχείρηση είναι προβληματική σύμφωνα με τα οριζόμενα στο άρθρο 2 σημείο 18  του Καν. 651/2014 και πρέπει να προσκομισθούν ανάλογα με την ιδιότητα της επιχείρησης και τα έτη λειτουργίας της είναι τα ακόλουθα:</w:t>
            </w:r>
          </w:p>
          <w:p w14:paraId="4B94867F" w14:textId="77777777" w:rsidR="003D427D" w:rsidRPr="003D427D" w:rsidRDefault="003D427D" w:rsidP="003D427D">
            <w:pPr>
              <w:widowControl w:val="0"/>
              <w:spacing w:before="60" w:after="60"/>
              <w:jc w:val="both"/>
              <w:rPr>
                <w:rFonts w:cstheme="minorHAnsi"/>
                <w:sz w:val="20"/>
              </w:rPr>
            </w:pPr>
          </w:p>
          <w:p w14:paraId="1BF88B8F" w14:textId="77777777" w:rsidR="003D427D" w:rsidRPr="003D427D" w:rsidRDefault="003D427D" w:rsidP="003D427D">
            <w:pPr>
              <w:widowControl w:val="0"/>
              <w:spacing w:before="60" w:after="60"/>
              <w:jc w:val="both"/>
              <w:rPr>
                <w:rFonts w:cstheme="minorHAnsi"/>
                <w:sz w:val="20"/>
              </w:rPr>
            </w:pPr>
            <w:r w:rsidRPr="003D427D">
              <w:rPr>
                <w:rFonts w:cstheme="minorHAnsi"/>
                <w:sz w:val="20"/>
              </w:rPr>
              <w:t>1.</w:t>
            </w:r>
            <w:r w:rsidRPr="003D427D">
              <w:rPr>
                <w:rFonts w:cstheme="minorHAnsi"/>
                <w:sz w:val="20"/>
              </w:rPr>
              <w:tab/>
              <w:t>Υφιστάμενη ΜΜΕ κάτω της τριετίας ατομικής μορφής:</w:t>
            </w:r>
          </w:p>
          <w:p w14:paraId="290EA320" w14:textId="77777777" w:rsidR="003D427D" w:rsidRPr="003D427D" w:rsidRDefault="003D427D" w:rsidP="003D427D">
            <w:pPr>
              <w:widowControl w:val="0"/>
              <w:spacing w:before="60" w:after="60"/>
              <w:jc w:val="both"/>
              <w:rPr>
                <w:rFonts w:cstheme="minorHAnsi"/>
                <w:sz w:val="20"/>
              </w:rPr>
            </w:pPr>
            <w:r w:rsidRPr="003D427D">
              <w:rPr>
                <w:rFonts w:cstheme="minorHAnsi"/>
                <w:sz w:val="20"/>
              </w:rPr>
              <w:t>a.</w:t>
            </w:r>
            <w:r w:rsidRPr="003D427D">
              <w:rPr>
                <w:rFonts w:cstheme="minorHAnsi"/>
                <w:sz w:val="20"/>
              </w:rPr>
              <w:tab/>
              <w:t>Πιστοποιητικό αρμόδιας δικαστικής ή διοικητικής αρχής,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w:t>
            </w:r>
          </w:p>
          <w:p w14:paraId="3194C29D" w14:textId="77777777" w:rsidR="003D427D" w:rsidRPr="003D427D" w:rsidRDefault="003D427D" w:rsidP="003D427D">
            <w:pPr>
              <w:widowControl w:val="0"/>
              <w:spacing w:before="60" w:after="60"/>
              <w:jc w:val="both"/>
              <w:rPr>
                <w:rFonts w:cstheme="minorHAnsi"/>
                <w:sz w:val="20"/>
              </w:rPr>
            </w:pPr>
          </w:p>
          <w:p w14:paraId="32FADF85" w14:textId="77777777" w:rsidR="003D427D" w:rsidRPr="003D427D" w:rsidRDefault="003D427D" w:rsidP="003D427D">
            <w:pPr>
              <w:widowControl w:val="0"/>
              <w:spacing w:before="60" w:after="60"/>
              <w:jc w:val="both"/>
              <w:rPr>
                <w:rFonts w:cstheme="minorHAnsi"/>
                <w:sz w:val="20"/>
              </w:rPr>
            </w:pPr>
            <w:r w:rsidRPr="003D427D">
              <w:rPr>
                <w:rFonts w:cstheme="minorHAnsi"/>
                <w:sz w:val="20"/>
              </w:rPr>
              <w:t>2.</w:t>
            </w:r>
            <w:r w:rsidRPr="003D427D">
              <w:rPr>
                <w:rFonts w:cstheme="minorHAnsi"/>
                <w:sz w:val="20"/>
              </w:rPr>
              <w:tab/>
              <w:t>Λοιπές υφιστάμενες επιχειρήσεις ατομικής μορφής ανεξαρτήτου χρόνου λειτουργίας με βιβλία Γ κατηγορίας:</w:t>
            </w:r>
          </w:p>
          <w:p w14:paraId="5D5DCD07" w14:textId="77777777" w:rsidR="003D427D" w:rsidRPr="003D427D" w:rsidRDefault="003D427D" w:rsidP="003D427D">
            <w:pPr>
              <w:widowControl w:val="0"/>
              <w:spacing w:before="60" w:after="60"/>
              <w:jc w:val="both"/>
              <w:rPr>
                <w:rFonts w:cstheme="minorHAnsi"/>
                <w:sz w:val="20"/>
              </w:rPr>
            </w:pPr>
            <w:r w:rsidRPr="003D427D">
              <w:rPr>
                <w:rFonts w:cstheme="minorHAnsi"/>
                <w:sz w:val="20"/>
              </w:rPr>
              <w:t>a.</w:t>
            </w:r>
            <w:r w:rsidRPr="003D427D">
              <w:rPr>
                <w:rFonts w:cstheme="minorHAnsi"/>
                <w:sz w:val="20"/>
              </w:rPr>
              <w:tab/>
              <w:t>Πιστοποιητικό αρμόδιας δικαστικής ή διοικητικής αρχής,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w:t>
            </w:r>
          </w:p>
          <w:p w14:paraId="728F6BF8" w14:textId="77777777" w:rsidR="003D427D" w:rsidRPr="003D427D" w:rsidRDefault="003D427D" w:rsidP="003D427D">
            <w:pPr>
              <w:widowControl w:val="0"/>
              <w:spacing w:before="60" w:after="60"/>
              <w:jc w:val="both"/>
              <w:rPr>
                <w:rFonts w:cstheme="minorHAnsi"/>
                <w:sz w:val="20"/>
              </w:rPr>
            </w:pPr>
            <w:r w:rsidRPr="003D427D">
              <w:rPr>
                <w:rFonts w:cstheme="minorHAnsi"/>
                <w:sz w:val="20"/>
              </w:rPr>
              <w:t>b.</w:t>
            </w:r>
            <w:r w:rsidRPr="003D427D">
              <w:rPr>
                <w:rFonts w:cstheme="minorHAnsi"/>
                <w:sz w:val="20"/>
              </w:rPr>
              <w:tab/>
              <w:t>Ισολογισμούς τελευταίων τριών διαχειριστικών χρήσεων ή όσων εξ αυτών υπάρχουν. Από τα εν λόγω στοιχεία θα λαμβάνεται σαν Εγγεγραμμένο Κεφάλαιο το Σύνολο των Ιδίων Κεφαλαίων Ισολογισμού και σαν Απώλειες οι Ζημίες .</w:t>
            </w:r>
          </w:p>
          <w:p w14:paraId="032DEE8D" w14:textId="77777777" w:rsidR="003D427D" w:rsidRPr="003D427D" w:rsidRDefault="003D427D" w:rsidP="003D427D">
            <w:pPr>
              <w:widowControl w:val="0"/>
              <w:spacing w:before="60" w:after="60"/>
              <w:jc w:val="both"/>
              <w:rPr>
                <w:rFonts w:cstheme="minorHAnsi"/>
                <w:sz w:val="20"/>
              </w:rPr>
            </w:pPr>
            <w:r w:rsidRPr="003D427D">
              <w:rPr>
                <w:rFonts w:cstheme="minorHAnsi"/>
                <w:sz w:val="20"/>
              </w:rPr>
              <w:t xml:space="preserve"> </w:t>
            </w:r>
          </w:p>
          <w:p w14:paraId="1425489A" w14:textId="77777777" w:rsidR="003D427D" w:rsidRPr="003D427D" w:rsidRDefault="003D427D" w:rsidP="003D427D">
            <w:pPr>
              <w:widowControl w:val="0"/>
              <w:spacing w:before="60" w:after="60"/>
              <w:jc w:val="both"/>
              <w:rPr>
                <w:rFonts w:cstheme="minorHAnsi"/>
                <w:sz w:val="20"/>
              </w:rPr>
            </w:pPr>
            <w:r w:rsidRPr="003D427D">
              <w:rPr>
                <w:rFonts w:cstheme="minorHAnsi"/>
                <w:sz w:val="20"/>
              </w:rPr>
              <w:t>3.</w:t>
            </w:r>
            <w:r w:rsidRPr="003D427D">
              <w:rPr>
                <w:rFonts w:cstheme="minorHAnsi"/>
                <w:sz w:val="20"/>
              </w:rPr>
              <w:tab/>
              <w:t>Λοιπές υφιστάμενες επιχειρήσεις ατομικής μορφής ανεξαρτήτου χρόνου λειτουργίας με βιβλία όχι Γ κατηγορίας:</w:t>
            </w:r>
          </w:p>
          <w:p w14:paraId="755F0A52" w14:textId="77777777" w:rsidR="003D427D" w:rsidRPr="003D427D" w:rsidRDefault="003D427D" w:rsidP="003D427D">
            <w:pPr>
              <w:widowControl w:val="0"/>
              <w:spacing w:before="60" w:after="60"/>
              <w:jc w:val="both"/>
              <w:rPr>
                <w:rFonts w:cstheme="minorHAnsi"/>
                <w:sz w:val="20"/>
              </w:rPr>
            </w:pPr>
            <w:r w:rsidRPr="003D427D">
              <w:rPr>
                <w:rFonts w:cstheme="minorHAnsi"/>
                <w:sz w:val="20"/>
              </w:rPr>
              <w:t>a.</w:t>
            </w:r>
            <w:r w:rsidRPr="003D427D">
              <w:rPr>
                <w:rFonts w:cstheme="minorHAnsi"/>
                <w:sz w:val="20"/>
              </w:rPr>
              <w:tab/>
              <w:t>Πιστοποιητικό αρμόδιας δικαστικής ή διοικητικής αρχής,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w:t>
            </w:r>
          </w:p>
          <w:p w14:paraId="5A1BDC7B" w14:textId="77777777" w:rsidR="003D427D" w:rsidRPr="003D427D" w:rsidRDefault="003D427D" w:rsidP="003D427D">
            <w:pPr>
              <w:widowControl w:val="0"/>
              <w:spacing w:before="60" w:after="60"/>
              <w:jc w:val="both"/>
              <w:rPr>
                <w:rFonts w:cstheme="minorHAnsi"/>
                <w:sz w:val="20"/>
              </w:rPr>
            </w:pPr>
            <w:r w:rsidRPr="003D427D">
              <w:rPr>
                <w:rFonts w:cstheme="minorHAnsi"/>
                <w:sz w:val="20"/>
              </w:rPr>
              <w:t xml:space="preserve"> b.</w:t>
            </w:r>
            <w:r w:rsidRPr="003D427D">
              <w:rPr>
                <w:rFonts w:cstheme="minorHAnsi"/>
                <w:sz w:val="20"/>
              </w:rPr>
              <w:tab/>
              <w:t xml:space="preserve">Βεβαίωση έναρξης επιτηδεύματος από την αρμόδια Οικονομική Αρχή (Δ.Ο.Υ.) και   Δηλώσεις Φορολογίας Εισοδήματος Ε3 των τριών  τελευταίων κλεισμένων διαχειριστικών χρήσεων  ή όσων εξ αυτών υπάρχουν. </w:t>
            </w:r>
          </w:p>
          <w:p w14:paraId="79E63BB6" w14:textId="77777777" w:rsidR="003D427D" w:rsidRPr="003D427D" w:rsidRDefault="003D427D" w:rsidP="003D427D">
            <w:pPr>
              <w:widowControl w:val="0"/>
              <w:spacing w:before="60" w:after="60"/>
              <w:jc w:val="both"/>
              <w:rPr>
                <w:rFonts w:cstheme="minorHAnsi"/>
                <w:sz w:val="20"/>
              </w:rPr>
            </w:pPr>
          </w:p>
          <w:p w14:paraId="108DBDF1" w14:textId="77777777" w:rsidR="003D427D" w:rsidRPr="003D427D" w:rsidRDefault="003D427D" w:rsidP="003D427D">
            <w:pPr>
              <w:widowControl w:val="0"/>
              <w:spacing w:before="60" w:after="60"/>
              <w:jc w:val="both"/>
              <w:rPr>
                <w:rFonts w:cstheme="minorHAnsi"/>
                <w:sz w:val="20"/>
              </w:rPr>
            </w:pPr>
            <w:r w:rsidRPr="003D427D">
              <w:rPr>
                <w:rFonts w:cstheme="minorHAnsi"/>
                <w:sz w:val="20"/>
              </w:rPr>
              <w:t>4.</w:t>
            </w:r>
            <w:r w:rsidRPr="003D427D">
              <w:rPr>
                <w:rFonts w:cstheme="minorHAnsi"/>
                <w:sz w:val="20"/>
              </w:rPr>
              <w:tab/>
              <w:t>Υφιστάμενη ΜΜΕ κάτω της τριετίας άλλης νομικής μορφής πλην ατομικής:</w:t>
            </w:r>
          </w:p>
          <w:p w14:paraId="28BC6DBD" w14:textId="77777777" w:rsidR="003D427D" w:rsidRPr="003D427D" w:rsidRDefault="003D427D" w:rsidP="003D427D">
            <w:pPr>
              <w:widowControl w:val="0"/>
              <w:spacing w:before="60" w:after="60"/>
              <w:jc w:val="both"/>
              <w:rPr>
                <w:rFonts w:cstheme="minorHAnsi"/>
                <w:sz w:val="20"/>
              </w:rPr>
            </w:pPr>
            <w:r w:rsidRPr="003D427D">
              <w:rPr>
                <w:rFonts w:cstheme="minorHAnsi"/>
                <w:sz w:val="20"/>
              </w:rPr>
              <w:t>a.</w:t>
            </w:r>
            <w:r w:rsidRPr="003D427D">
              <w:rPr>
                <w:rFonts w:cstheme="minorHAnsi"/>
                <w:sz w:val="20"/>
              </w:rPr>
              <w:tab/>
              <w:t>Πιστοποιητικό αρμόδιας δικαστικής ή διοικητικής αρχής, έκδοσης του τελευταίου εξαμήνου  από το οποίο να προκύπτει ότι δεν τελούν υπό κοινή εκκαθάριση και/ή</w:t>
            </w:r>
          </w:p>
          <w:p w14:paraId="5FCAC56C" w14:textId="77777777" w:rsidR="003D427D" w:rsidRPr="003D427D" w:rsidRDefault="003D427D" w:rsidP="003D427D">
            <w:pPr>
              <w:widowControl w:val="0"/>
              <w:spacing w:before="60" w:after="60"/>
              <w:jc w:val="both"/>
              <w:rPr>
                <w:rFonts w:cstheme="minorHAnsi"/>
                <w:sz w:val="20"/>
              </w:rPr>
            </w:pPr>
            <w:r w:rsidRPr="003D427D">
              <w:rPr>
                <w:rFonts w:cstheme="minorHAnsi"/>
                <w:sz w:val="20"/>
              </w:rPr>
              <w:t>b.</w:t>
            </w:r>
            <w:r w:rsidRPr="003D427D">
              <w:rPr>
                <w:rFonts w:cstheme="minorHAnsi"/>
                <w:sz w:val="20"/>
              </w:rPr>
              <w:tab/>
              <w:t xml:space="preserve">Πιστοποιητικό αρμόδιας δικαστικής ή διοικητικής αρχής, έκδοσης του τελευταίου εξαμήνου από το οποίο να προκύπτει ότι δεν τελούν υπό ειδική εκκαθάριση </w:t>
            </w:r>
          </w:p>
          <w:p w14:paraId="0104B14E" w14:textId="77777777" w:rsidR="003D427D" w:rsidRPr="003D427D" w:rsidRDefault="003D427D" w:rsidP="003D427D">
            <w:pPr>
              <w:widowControl w:val="0"/>
              <w:spacing w:before="60" w:after="60"/>
              <w:jc w:val="both"/>
              <w:rPr>
                <w:rFonts w:cstheme="minorHAnsi"/>
                <w:sz w:val="20"/>
              </w:rPr>
            </w:pPr>
            <w:r w:rsidRPr="003D427D">
              <w:rPr>
                <w:rFonts w:cstheme="minorHAnsi"/>
                <w:sz w:val="20"/>
              </w:rPr>
              <w:t>και/ή</w:t>
            </w:r>
          </w:p>
          <w:p w14:paraId="2C12B47C" w14:textId="77777777" w:rsidR="003D427D" w:rsidRPr="003D427D" w:rsidRDefault="003D427D" w:rsidP="003D427D">
            <w:pPr>
              <w:widowControl w:val="0"/>
              <w:spacing w:before="60" w:after="60"/>
              <w:jc w:val="both"/>
              <w:rPr>
                <w:rFonts w:cstheme="minorHAnsi"/>
                <w:sz w:val="20"/>
              </w:rPr>
            </w:pPr>
            <w:r w:rsidRPr="003D427D">
              <w:rPr>
                <w:rFonts w:cstheme="minorHAnsi"/>
                <w:sz w:val="20"/>
              </w:rPr>
              <w:t>c.</w:t>
            </w:r>
            <w:r w:rsidRPr="003D427D">
              <w:rPr>
                <w:rFonts w:cstheme="minorHAnsi"/>
                <w:sz w:val="20"/>
              </w:rPr>
              <w:tab/>
              <w:t xml:space="preserve">Πιστοποιητικό αρμόδιας δικαστικής ή διοικητικής αρχής, έκδοσης του τελευταίου εξαμήνου  από το οποίο να προκύπτει ότι δεν τελούν υπό ειδική εκκαθάριση καθώς και ότι δεν έχει υποβληθεί κατά της επιχείρησης αίτημα για υπαγωγή στην πτωχευτική διαδικασία. </w:t>
            </w:r>
          </w:p>
          <w:p w14:paraId="64A2C6E6" w14:textId="77777777" w:rsidR="003D427D" w:rsidRPr="003D427D" w:rsidRDefault="003D427D" w:rsidP="003D427D">
            <w:pPr>
              <w:widowControl w:val="0"/>
              <w:spacing w:before="60" w:after="60"/>
              <w:jc w:val="both"/>
              <w:rPr>
                <w:rFonts w:cstheme="minorHAnsi"/>
                <w:sz w:val="20"/>
              </w:rPr>
            </w:pPr>
          </w:p>
          <w:p w14:paraId="53B54054" w14:textId="77777777" w:rsidR="003D427D" w:rsidRPr="003D427D" w:rsidRDefault="003D427D" w:rsidP="003D427D">
            <w:pPr>
              <w:widowControl w:val="0"/>
              <w:spacing w:before="60" w:after="60"/>
              <w:jc w:val="both"/>
              <w:rPr>
                <w:rFonts w:cstheme="minorHAnsi"/>
                <w:sz w:val="20"/>
              </w:rPr>
            </w:pPr>
            <w:r w:rsidRPr="003D427D">
              <w:rPr>
                <w:rFonts w:cstheme="minorHAnsi"/>
                <w:sz w:val="20"/>
              </w:rPr>
              <w:t>5.</w:t>
            </w:r>
            <w:r w:rsidRPr="003D427D">
              <w:rPr>
                <w:rFonts w:cstheme="minorHAnsi"/>
                <w:sz w:val="20"/>
              </w:rPr>
              <w:tab/>
              <w:t>Λοιπές υφιστάμενες επιχειρήσεις άλλης νομικής μορφής πλην ατομικής ανεξαρτήτου χρόνου λειτουργίας με βιβλία Γ κατηγορίας:</w:t>
            </w:r>
          </w:p>
          <w:p w14:paraId="6B71C5B5" w14:textId="77777777" w:rsidR="003D427D" w:rsidRPr="003D427D" w:rsidRDefault="003D427D" w:rsidP="003D427D">
            <w:pPr>
              <w:widowControl w:val="0"/>
              <w:spacing w:before="60" w:after="60"/>
              <w:jc w:val="both"/>
              <w:rPr>
                <w:rFonts w:cstheme="minorHAnsi"/>
                <w:sz w:val="20"/>
              </w:rPr>
            </w:pPr>
            <w:r w:rsidRPr="003D427D">
              <w:rPr>
                <w:rFonts w:cstheme="minorHAnsi"/>
                <w:sz w:val="20"/>
              </w:rPr>
              <w:t>a.</w:t>
            </w:r>
            <w:r w:rsidRPr="003D427D">
              <w:rPr>
                <w:rFonts w:cstheme="minorHAnsi"/>
                <w:sz w:val="20"/>
              </w:rPr>
              <w:tab/>
              <w:t xml:space="preserve">Πιστοποιητικό αρμόδιας δικαστικής ή διοικητικής αρχής, έκδοσης του τελευταίου εξαμήνου  από το οποίο να προκύπτει ότι δεν τελούν υπό κοινή εκκαθάριση </w:t>
            </w:r>
          </w:p>
          <w:p w14:paraId="06BA9FE0" w14:textId="77777777" w:rsidR="003D427D" w:rsidRPr="003D427D" w:rsidRDefault="003D427D" w:rsidP="003D427D">
            <w:pPr>
              <w:widowControl w:val="0"/>
              <w:spacing w:before="60" w:after="60"/>
              <w:jc w:val="both"/>
              <w:rPr>
                <w:rFonts w:cstheme="minorHAnsi"/>
                <w:sz w:val="20"/>
              </w:rPr>
            </w:pPr>
            <w:r w:rsidRPr="003D427D">
              <w:rPr>
                <w:rFonts w:cstheme="minorHAnsi"/>
                <w:sz w:val="20"/>
              </w:rPr>
              <w:t>και/ή</w:t>
            </w:r>
          </w:p>
          <w:p w14:paraId="4094163D" w14:textId="77777777" w:rsidR="003D427D" w:rsidRPr="003D427D" w:rsidRDefault="003D427D" w:rsidP="003D427D">
            <w:pPr>
              <w:widowControl w:val="0"/>
              <w:spacing w:before="60" w:after="60"/>
              <w:jc w:val="both"/>
              <w:rPr>
                <w:rFonts w:cstheme="minorHAnsi"/>
                <w:sz w:val="20"/>
              </w:rPr>
            </w:pPr>
            <w:r w:rsidRPr="003D427D">
              <w:rPr>
                <w:rFonts w:cstheme="minorHAnsi"/>
                <w:sz w:val="20"/>
              </w:rPr>
              <w:t>b.</w:t>
            </w:r>
            <w:r w:rsidRPr="003D427D">
              <w:rPr>
                <w:rFonts w:cstheme="minorHAnsi"/>
                <w:sz w:val="20"/>
              </w:rPr>
              <w:tab/>
              <w:t xml:space="preserve">Πιστοποιητικό αρμόδιας δικαστικής ή διοικητικής αρχής, έκδοσης του τελευταίου εξαμήνου από το οποίο να προκύπτει ότι δεν τελούν υπό ειδική εκκαθάριση </w:t>
            </w:r>
          </w:p>
          <w:p w14:paraId="0C25EF0A" w14:textId="77777777" w:rsidR="003D427D" w:rsidRPr="003D427D" w:rsidRDefault="003D427D" w:rsidP="003D427D">
            <w:pPr>
              <w:widowControl w:val="0"/>
              <w:spacing w:before="60" w:after="60"/>
              <w:jc w:val="both"/>
              <w:rPr>
                <w:rFonts w:cstheme="minorHAnsi"/>
                <w:sz w:val="20"/>
              </w:rPr>
            </w:pPr>
            <w:r w:rsidRPr="003D427D">
              <w:rPr>
                <w:rFonts w:cstheme="minorHAnsi"/>
                <w:sz w:val="20"/>
              </w:rPr>
              <w:t xml:space="preserve">και/ή </w:t>
            </w:r>
          </w:p>
          <w:p w14:paraId="2650140C" w14:textId="77777777" w:rsidR="003D427D" w:rsidRPr="003D427D" w:rsidRDefault="003D427D" w:rsidP="003D427D">
            <w:pPr>
              <w:widowControl w:val="0"/>
              <w:spacing w:before="60" w:after="60"/>
              <w:jc w:val="both"/>
              <w:rPr>
                <w:rFonts w:cstheme="minorHAnsi"/>
                <w:sz w:val="20"/>
              </w:rPr>
            </w:pPr>
            <w:r w:rsidRPr="003D427D">
              <w:rPr>
                <w:rFonts w:cstheme="minorHAnsi"/>
                <w:sz w:val="20"/>
              </w:rPr>
              <w:t>c.</w:t>
            </w:r>
            <w:r w:rsidRPr="003D427D">
              <w:rPr>
                <w:rFonts w:cstheme="minorHAnsi"/>
                <w:sz w:val="20"/>
              </w:rPr>
              <w:tab/>
              <w:t xml:space="preserve">Πιστοποιητικό αρμόδιας δικαστικής ή διοικητικής αρχής, έκδοσης του τελευταίου εξαμήνου  από το οποίο να προκύπτει ότι δεν τελούν υπό ειδική εκκαθάριση καθώς και ότι δεν έχει υποβληθεί κατά της επιχείρησης αίτημα για υπαγωγή στην πτωχευτική διαδικασία και </w:t>
            </w:r>
          </w:p>
          <w:p w14:paraId="691DD9C9" w14:textId="77777777" w:rsidR="003D427D" w:rsidRPr="003D427D" w:rsidRDefault="003D427D" w:rsidP="003D427D">
            <w:pPr>
              <w:widowControl w:val="0"/>
              <w:spacing w:before="60" w:after="60"/>
              <w:jc w:val="both"/>
              <w:rPr>
                <w:rFonts w:cstheme="minorHAnsi"/>
                <w:sz w:val="20"/>
              </w:rPr>
            </w:pPr>
            <w:r w:rsidRPr="003D427D">
              <w:rPr>
                <w:rFonts w:cstheme="minorHAnsi"/>
                <w:sz w:val="20"/>
              </w:rPr>
              <w:t>d.</w:t>
            </w:r>
            <w:r w:rsidRPr="003D427D">
              <w:rPr>
                <w:rFonts w:cstheme="minorHAnsi"/>
                <w:sz w:val="20"/>
              </w:rPr>
              <w:tab/>
              <w:t xml:space="preserve">Ισολογισμούς τελευταίων τριών διαχειριστικών χρήσεων ή όσων εξ αυτών υπάρχουν. Από τα εν λόγω στοιχεία θα λαμβάνεται σαν Εγγεγραμμένο Κεφάλαιο το Σύνολο των Ιδίων Κεφαλαίων Ισολογισμού και σαν Απώλειες οι Ζημίες. </w:t>
            </w:r>
          </w:p>
          <w:p w14:paraId="3938F486" w14:textId="77777777" w:rsidR="003D427D" w:rsidRPr="003D427D" w:rsidRDefault="003D427D" w:rsidP="003D427D">
            <w:pPr>
              <w:widowControl w:val="0"/>
              <w:spacing w:before="60" w:after="60"/>
              <w:jc w:val="both"/>
              <w:rPr>
                <w:rFonts w:cstheme="minorHAnsi"/>
                <w:sz w:val="20"/>
              </w:rPr>
            </w:pPr>
          </w:p>
          <w:p w14:paraId="59097FDC" w14:textId="77777777" w:rsidR="003D427D" w:rsidRPr="003D427D" w:rsidRDefault="003D427D" w:rsidP="003D427D">
            <w:pPr>
              <w:widowControl w:val="0"/>
              <w:spacing w:before="60" w:after="60"/>
              <w:jc w:val="both"/>
              <w:rPr>
                <w:rFonts w:cstheme="minorHAnsi"/>
                <w:sz w:val="20"/>
              </w:rPr>
            </w:pPr>
            <w:r w:rsidRPr="003D427D">
              <w:rPr>
                <w:rFonts w:cstheme="minorHAnsi"/>
                <w:sz w:val="20"/>
              </w:rPr>
              <w:t>6.</w:t>
            </w:r>
            <w:r w:rsidRPr="003D427D">
              <w:rPr>
                <w:rFonts w:cstheme="minorHAnsi"/>
                <w:sz w:val="20"/>
              </w:rPr>
              <w:tab/>
              <w:t>Λοιπές υφιστάμενες επιχειρήσεις άλλης νομικής μορφής πλην ατομικής ανεξαρτήτου χρόνου λειτουργίας με βιβλία όχι Γ κατηγορίας:</w:t>
            </w:r>
          </w:p>
          <w:p w14:paraId="5C7B0A30" w14:textId="77777777" w:rsidR="003D427D" w:rsidRPr="003D427D" w:rsidRDefault="003D427D" w:rsidP="003D427D">
            <w:pPr>
              <w:widowControl w:val="0"/>
              <w:spacing w:before="60" w:after="60"/>
              <w:jc w:val="both"/>
              <w:rPr>
                <w:rFonts w:cstheme="minorHAnsi"/>
                <w:sz w:val="20"/>
              </w:rPr>
            </w:pPr>
            <w:r w:rsidRPr="003D427D">
              <w:rPr>
                <w:rFonts w:cstheme="minorHAnsi"/>
                <w:sz w:val="20"/>
              </w:rPr>
              <w:t>a.</w:t>
            </w:r>
            <w:r w:rsidRPr="003D427D">
              <w:rPr>
                <w:rFonts w:cstheme="minorHAnsi"/>
                <w:sz w:val="20"/>
              </w:rPr>
              <w:tab/>
              <w:t xml:space="preserve">Πιστοποιητικό αρμόδιας δικαστικής ή διοικητικής αρχής, έκδοσης του τελευταίου εξαμήνου  από το οποίο να προκύπτει ότι δεν τελούν υπό κοινή εκκαθάριση </w:t>
            </w:r>
          </w:p>
          <w:p w14:paraId="7742C985" w14:textId="77777777" w:rsidR="003D427D" w:rsidRPr="003D427D" w:rsidRDefault="003D427D" w:rsidP="003D427D">
            <w:pPr>
              <w:widowControl w:val="0"/>
              <w:spacing w:before="60" w:after="60"/>
              <w:jc w:val="both"/>
              <w:rPr>
                <w:rFonts w:cstheme="minorHAnsi"/>
                <w:sz w:val="20"/>
              </w:rPr>
            </w:pPr>
            <w:r w:rsidRPr="003D427D">
              <w:rPr>
                <w:rFonts w:cstheme="minorHAnsi"/>
                <w:sz w:val="20"/>
              </w:rPr>
              <w:t>και/ή</w:t>
            </w:r>
          </w:p>
          <w:p w14:paraId="5839FDB5" w14:textId="77777777" w:rsidR="003D427D" w:rsidRPr="003D427D" w:rsidRDefault="003D427D" w:rsidP="003D427D">
            <w:pPr>
              <w:widowControl w:val="0"/>
              <w:spacing w:before="60" w:after="60"/>
              <w:jc w:val="both"/>
              <w:rPr>
                <w:rFonts w:cstheme="minorHAnsi"/>
                <w:sz w:val="20"/>
              </w:rPr>
            </w:pPr>
            <w:r w:rsidRPr="003D427D">
              <w:rPr>
                <w:rFonts w:cstheme="minorHAnsi"/>
                <w:sz w:val="20"/>
              </w:rPr>
              <w:t>b.</w:t>
            </w:r>
            <w:r w:rsidRPr="003D427D">
              <w:rPr>
                <w:rFonts w:cstheme="minorHAnsi"/>
                <w:sz w:val="20"/>
              </w:rPr>
              <w:tab/>
              <w:t xml:space="preserve">Πιστοποιητικό αρμόδιας δικαστικής ή διοικητικής αρχής, έκδοσης του τελευταίου εξαμήνου από το οποίο να προκύπτει ότι δεν τελούν υπό ειδική εκκαθάριση </w:t>
            </w:r>
          </w:p>
          <w:p w14:paraId="43C6F57A" w14:textId="77777777" w:rsidR="003D427D" w:rsidRPr="003D427D" w:rsidRDefault="003D427D" w:rsidP="003D427D">
            <w:pPr>
              <w:widowControl w:val="0"/>
              <w:spacing w:before="60" w:after="60"/>
              <w:jc w:val="both"/>
              <w:rPr>
                <w:rFonts w:cstheme="minorHAnsi"/>
                <w:sz w:val="20"/>
              </w:rPr>
            </w:pPr>
            <w:r w:rsidRPr="003D427D">
              <w:rPr>
                <w:rFonts w:cstheme="minorHAnsi"/>
                <w:sz w:val="20"/>
              </w:rPr>
              <w:t xml:space="preserve">και/ή </w:t>
            </w:r>
          </w:p>
          <w:p w14:paraId="42C4124D" w14:textId="77777777" w:rsidR="003D427D" w:rsidRPr="003D427D" w:rsidRDefault="003D427D" w:rsidP="003D427D">
            <w:pPr>
              <w:widowControl w:val="0"/>
              <w:spacing w:before="60" w:after="60"/>
              <w:jc w:val="both"/>
              <w:rPr>
                <w:rFonts w:cstheme="minorHAnsi"/>
                <w:sz w:val="20"/>
              </w:rPr>
            </w:pPr>
            <w:r w:rsidRPr="003D427D">
              <w:rPr>
                <w:rFonts w:cstheme="minorHAnsi"/>
                <w:sz w:val="20"/>
              </w:rPr>
              <w:t>c.</w:t>
            </w:r>
            <w:r w:rsidRPr="003D427D">
              <w:rPr>
                <w:rFonts w:cstheme="minorHAnsi"/>
                <w:sz w:val="20"/>
              </w:rPr>
              <w:tab/>
              <w:t xml:space="preserve">Πιστοποιητικό αρμόδιας δικαστικής ή διοικητικής αρχής, έκδοσης του τελευταίου εξαμήνου  από το οποίο να προκύπτει ότι δεν τελούν υπό ειδική καθώς και ότι δεν έχει υποβληθεί κατά της επιχείρησης αίτημα για υπαγωγή στην πτωχευτική διαδικασία και </w:t>
            </w:r>
          </w:p>
          <w:p w14:paraId="76FEEAA9" w14:textId="77777777" w:rsidR="003D427D" w:rsidRPr="003D427D" w:rsidRDefault="003D427D" w:rsidP="003D427D">
            <w:pPr>
              <w:widowControl w:val="0"/>
              <w:spacing w:before="60" w:after="60"/>
              <w:jc w:val="both"/>
              <w:rPr>
                <w:rFonts w:cstheme="minorHAnsi"/>
                <w:sz w:val="20"/>
              </w:rPr>
            </w:pPr>
            <w:r w:rsidRPr="003D427D">
              <w:rPr>
                <w:rFonts w:cstheme="minorHAnsi"/>
                <w:sz w:val="20"/>
              </w:rPr>
              <w:t>d.</w:t>
            </w:r>
            <w:r w:rsidRPr="003D427D">
              <w:rPr>
                <w:rFonts w:cstheme="minorHAnsi"/>
                <w:sz w:val="20"/>
              </w:rPr>
              <w:tab/>
              <w:t>Πρόσφατο κωδικοποιημένο καταστατικό και οι τυχόν μεταγενέστερες  τροποποιήσεις αυτού, μαζί με τα αντίστοιχα ΦΕΚ  δημοσίευσης  όπου  αυτή προβλέπεται  και   Δηλώσεις Φορολογίας Εισοδήματος Ε3 των τριών  τελευταίων κλεισμένων διαχειριστικών χρήσεων  ή όσων εξ αυτών υπάρχουν.</w:t>
            </w:r>
          </w:p>
          <w:p w14:paraId="2C7D5BAB" w14:textId="77777777" w:rsidR="003D427D" w:rsidRPr="003D427D" w:rsidRDefault="003D427D" w:rsidP="003D427D">
            <w:pPr>
              <w:widowControl w:val="0"/>
              <w:spacing w:before="60" w:after="60"/>
              <w:jc w:val="both"/>
              <w:rPr>
                <w:rFonts w:cstheme="minorHAnsi"/>
                <w:sz w:val="20"/>
              </w:rPr>
            </w:pPr>
          </w:p>
          <w:p w14:paraId="603275C7" w14:textId="77777777" w:rsidR="003D427D" w:rsidRPr="003D427D" w:rsidRDefault="003D427D" w:rsidP="003D427D">
            <w:pPr>
              <w:widowControl w:val="0"/>
              <w:spacing w:before="60" w:after="60"/>
              <w:jc w:val="both"/>
              <w:rPr>
                <w:rFonts w:cstheme="minorHAnsi"/>
                <w:sz w:val="20"/>
              </w:rPr>
            </w:pPr>
            <w:r w:rsidRPr="003D427D">
              <w:rPr>
                <w:rFonts w:cstheme="minorHAnsi"/>
                <w:sz w:val="20"/>
              </w:rPr>
              <w:t>7.</w:t>
            </w:r>
            <w:r w:rsidRPr="003D427D">
              <w:rPr>
                <w:rFonts w:cstheme="minorHAnsi"/>
                <w:sz w:val="20"/>
              </w:rPr>
              <w:tab/>
              <w:t>Το σύνολο των επιχειρήσεων θα δηλώνουν υπευθύνως ότι: «Η επιχείρηση δεν έχει λάβει ενίσχυση διάσωσης ή αναδιάρθρωσης, ή η επιχείρηση έχει λάβει ενίσχυση διάσωσης αλλά έχει αποπληρώσει το δάνειο και έχει λύσει τη σύμβαση εγγύησης ή η επιχείρηση έχει λάβει ενίσχυση αναδιάρθρωσης η οποία έχει ολοκληρωθεί.</w:t>
            </w:r>
          </w:p>
          <w:p w14:paraId="0ADD3826" w14:textId="77777777" w:rsidR="003D427D" w:rsidRPr="003D427D" w:rsidRDefault="003D427D" w:rsidP="003D427D">
            <w:pPr>
              <w:widowControl w:val="0"/>
              <w:spacing w:before="60" w:after="60"/>
              <w:jc w:val="both"/>
              <w:rPr>
                <w:rFonts w:cstheme="minorHAnsi"/>
                <w:sz w:val="20"/>
              </w:rPr>
            </w:pPr>
          </w:p>
          <w:p w14:paraId="63BFD003" w14:textId="77777777" w:rsidR="003D427D" w:rsidRPr="003D427D" w:rsidRDefault="003D427D" w:rsidP="003D427D">
            <w:pPr>
              <w:widowControl w:val="0"/>
              <w:spacing w:before="60" w:after="60"/>
              <w:jc w:val="both"/>
              <w:rPr>
                <w:rFonts w:cstheme="minorHAnsi"/>
                <w:sz w:val="20"/>
              </w:rPr>
            </w:pPr>
            <w:r w:rsidRPr="003D427D">
              <w:rPr>
                <w:rFonts w:cstheme="minorHAnsi"/>
                <w:sz w:val="20"/>
              </w:rPr>
              <w:t>8.       Φορολογική ενημερότητα ή βεβαίωση οφειλών της επιχείρησης από την οποία να προκύπτει ότι δεν είναι υπόχρεη σε ανάκτηση παράνομης κρατικής ενίσχυσης κατόπιν προηγούμενης αποφάσεως της Επιτροπής.»</w:t>
            </w:r>
          </w:p>
          <w:p w14:paraId="509BE47F" w14:textId="77777777" w:rsidR="003D427D" w:rsidRPr="003D427D" w:rsidRDefault="003D427D" w:rsidP="003D427D">
            <w:pPr>
              <w:widowControl w:val="0"/>
              <w:spacing w:before="60" w:after="60"/>
              <w:jc w:val="both"/>
              <w:rPr>
                <w:rFonts w:cstheme="minorHAnsi"/>
                <w:sz w:val="20"/>
              </w:rPr>
            </w:pPr>
          </w:p>
          <w:p w14:paraId="0799BB13" w14:textId="77777777" w:rsidR="003D427D" w:rsidRPr="003D427D" w:rsidRDefault="003D427D" w:rsidP="003D427D">
            <w:pPr>
              <w:widowControl w:val="0"/>
              <w:spacing w:before="60" w:after="60"/>
              <w:jc w:val="both"/>
              <w:rPr>
                <w:rFonts w:cstheme="minorHAnsi"/>
                <w:sz w:val="20"/>
              </w:rPr>
            </w:pPr>
          </w:p>
        </w:tc>
      </w:tr>
      <w:bookmarkEnd w:id="17"/>
      <w:bookmarkEnd w:id="18"/>
    </w:tbl>
    <w:p w14:paraId="3B1820BB" w14:textId="77777777" w:rsidR="003D427D" w:rsidRPr="003D427D" w:rsidRDefault="003D427D" w:rsidP="003D427D">
      <w:pPr>
        <w:widowControl w:val="0"/>
        <w:spacing w:before="60" w:after="60" w:line="240" w:lineRule="auto"/>
        <w:rPr>
          <w:rFonts w:cstheme="minorHAnsi"/>
          <w:b/>
        </w:rPr>
      </w:pPr>
    </w:p>
    <w:p w14:paraId="502E4A89" w14:textId="27AC6746" w:rsidR="002A0753" w:rsidRDefault="002A0753" w:rsidP="00556EA1">
      <w:pPr>
        <w:widowControl w:val="0"/>
        <w:spacing w:before="60" w:after="60" w:line="240" w:lineRule="auto"/>
        <w:rPr>
          <w:rFonts w:ascii="Tahoma" w:hAnsi="Tahoma" w:cs="Tahoma"/>
          <w:color w:val="000000" w:themeColor="text1"/>
          <w:sz w:val="20"/>
          <w:szCs w:val="20"/>
        </w:rPr>
      </w:pPr>
    </w:p>
    <w:p w14:paraId="0DEA9D12" w14:textId="6303E31A" w:rsidR="00684F55" w:rsidRDefault="00684F55" w:rsidP="00556EA1">
      <w:pPr>
        <w:widowControl w:val="0"/>
        <w:spacing w:before="60" w:after="60" w:line="240" w:lineRule="auto"/>
        <w:rPr>
          <w:rFonts w:ascii="Tahoma" w:eastAsiaTheme="majorEastAsia" w:hAnsi="Tahoma" w:cs="Tahoma"/>
          <w:i/>
          <w:color w:val="000000" w:themeColor="text1"/>
          <w:sz w:val="20"/>
          <w:szCs w:val="20"/>
        </w:rPr>
      </w:pPr>
    </w:p>
    <w:p w14:paraId="272C5801" w14:textId="1AC34E59" w:rsidR="00684F55" w:rsidRDefault="00684F55" w:rsidP="00556EA1">
      <w:pPr>
        <w:widowControl w:val="0"/>
        <w:spacing w:before="60" w:after="60" w:line="240" w:lineRule="auto"/>
        <w:rPr>
          <w:rFonts w:ascii="Tahoma" w:eastAsiaTheme="majorEastAsia" w:hAnsi="Tahoma" w:cs="Tahoma"/>
          <w:i/>
          <w:color w:val="000000" w:themeColor="text1"/>
          <w:sz w:val="20"/>
          <w:szCs w:val="20"/>
        </w:rPr>
      </w:pPr>
    </w:p>
    <w:p w14:paraId="7DF77136" w14:textId="77777777" w:rsidR="002A0753" w:rsidRPr="00837292" w:rsidRDefault="002A0753" w:rsidP="00556EA1">
      <w:pPr>
        <w:widowControl w:val="0"/>
        <w:spacing w:before="60" w:after="60" w:line="240" w:lineRule="auto"/>
        <w:rPr>
          <w:rFonts w:ascii="Tahoma" w:eastAsiaTheme="majorEastAsia" w:hAnsi="Tahoma" w:cs="Tahoma"/>
          <w:i/>
          <w:color w:val="000000" w:themeColor="text1"/>
          <w:sz w:val="20"/>
          <w:szCs w:val="20"/>
        </w:rPr>
      </w:pPr>
      <w:bookmarkStart w:id="19" w:name="_Toc488913364"/>
      <w:bookmarkStart w:id="20" w:name="_Toc516571069"/>
      <w:bookmarkEnd w:id="7"/>
      <w:bookmarkEnd w:id="8"/>
      <w:r w:rsidRPr="00837292">
        <w:rPr>
          <w:rFonts w:ascii="Tahoma" w:hAnsi="Tahoma" w:cs="Tahoma"/>
          <w:color w:val="000000" w:themeColor="text1"/>
          <w:sz w:val="20"/>
          <w:szCs w:val="20"/>
        </w:rPr>
        <w:br w:type="page"/>
      </w:r>
    </w:p>
    <w:bookmarkEnd w:id="19"/>
    <w:bookmarkEnd w:id="20"/>
    <w:p w14:paraId="3E07AC65" w14:textId="77777777" w:rsidR="004837DF" w:rsidRDefault="004837DF" w:rsidP="00556EA1">
      <w:pPr>
        <w:widowControl w:val="0"/>
        <w:spacing w:before="60" w:after="60" w:line="240" w:lineRule="auto"/>
        <w:rPr>
          <w:rFonts w:ascii="Tahoma" w:hAnsi="Tahoma" w:cs="Tahoma"/>
          <w:b/>
          <w:color w:val="000000" w:themeColor="text1"/>
          <w:sz w:val="20"/>
          <w:szCs w:val="20"/>
        </w:rPr>
      </w:pPr>
    </w:p>
    <w:p w14:paraId="3D5AB195" w14:textId="77777777" w:rsidR="00CB2C21" w:rsidRPr="003A547B" w:rsidRDefault="00CB2C21" w:rsidP="00556EA1">
      <w:pPr>
        <w:widowControl w:val="0"/>
        <w:spacing w:before="60" w:after="60" w:line="240" w:lineRule="auto"/>
        <w:rPr>
          <w:rFonts w:ascii="Tahoma" w:hAnsi="Tahoma" w:cs="Tahoma"/>
          <w:b/>
          <w:color w:val="000000" w:themeColor="text1"/>
          <w:sz w:val="20"/>
          <w:szCs w:val="20"/>
        </w:rPr>
      </w:pPr>
    </w:p>
    <w:sectPr w:rsidR="00CB2C21" w:rsidRPr="003A547B" w:rsidSect="00556EA1">
      <w:headerReference w:type="default" r:id="rId8"/>
      <w:footerReference w:type="default" r:id="rId9"/>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8B685" w14:textId="77777777" w:rsidR="00E17122" w:rsidRDefault="00E17122" w:rsidP="000972D8">
      <w:pPr>
        <w:spacing w:after="0" w:line="240" w:lineRule="auto"/>
      </w:pPr>
      <w:r>
        <w:separator/>
      </w:r>
    </w:p>
  </w:endnote>
  <w:endnote w:type="continuationSeparator" w:id="0">
    <w:p w14:paraId="1FD26046" w14:textId="77777777" w:rsidR="00E17122" w:rsidRDefault="00E17122" w:rsidP="00097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00000007" w:usb1="00000000" w:usb2="00000000" w:usb3="00000000" w:csb0="00000093" w:csb1="00000000"/>
  </w:font>
  <w:font w:name="Franklin Gothic Medium Cond">
    <w:panose1 w:val="020B0606030402020204"/>
    <w:charset w:val="A1"/>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A2A3" w14:textId="77777777" w:rsidR="000F7CA4" w:rsidRPr="00C67171" w:rsidRDefault="000F7CA4" w:rsidP="00C67171">
    <w:pPr>
      <w:pStyle w:val="a6"/>
      <w:jc w:val="center"/>
      <w:rPr>
        <w:rFonts w:ascii="Tahoma" w:hAnsi="Tahoma" w:cs="Tahoma"/>
        <w:sz w:val="18"/>
        <w:szCs w:val="18"/>
      </w:rPr>
    </w:pPr>
    <w:r w:rsidRPr="006B46AC">
      <w:rPr>
        <w:rFonts w:ascii="Tahoma" w:hAnsi="Tahoma" w:cs="Tahoma"/>
        <w:sz w:val="18"/>
        <w:szCs w:val="18"/>
      </w:rPr>
      <w:t xml:space="preserve">- </w:t>
    </w:r>
    <w:r w:rsidRPr="006B46AC">
      <w:rPr>
        <w:rFonts w:ascii="Tahoma" w:hAnsi="Tahoma" w:cs="Tahoma"/>
        <w:sz w:val="18"/>
        <w:szCs w:val="18"/>
      </w:rPr>
      <w:fldChar w:fldCharType="begin"/>
    </w:r>
    <w:r w:rsidRPr="006B46AC">
      <w:rPr>
        <w:rFonts w:ascii="Tahoma" w:hAnsi="Tahoma" w:cs="Tahoma"/>
        <w:sz w:val="18"/>
        <w:szCs w:val="18"/>
      </w:rPr>
      <w:instrText xml:space="preserve"> PAGE   \* MERGEFORMAT </w:instrText>
    </w:r>
    <w:r w:rsidRPr="006B46AC">
      <w:rPr>
        <w:rFonts w:ascii="Tahoma" w:hAnsi="Tahoma" w:cs="Tahoma"/>
        <w:sz w:val="18"/>
        <w:szCs w:val="18"/>
      </w:rPr>
      <w:fldChar w:fldCharType="separate"/>
    </w:r>
    <w:r w:rsidR="00BD18E1">
      <w:rPr>
        <w:rFonts w:ascii="Tahoma" w:hAnsi="Tahoma" w:cs="Tahoma"/>
        <w:noProof/>
        <w:sz w:val="18"/>
        <w:szCs w:val="18"/>
      </w:rPr>
      <w:t>3</w:t>
    </w:r>
    <w:r w:rsidRPr="006B46AC">
      <w:rPr>
        <w:rFonts w:ascii="Tahoma" w:hAnsi="Tahoma" w:cs="Tahoma"/>
        <w:noProof/>
        <w:sz w:val="18"/>
        <w:szCs w:val="18"/>
      </w:rPr>
      <w:fldChar w:fldCharType="end"/>
    </w:r>
    <w:r w:rsidRPr="006B46AC">
      <w:rPr>
        <w:rFonts w:ascii="Tahoma" w:hAnsi="Tahoma" w:cs="Tahoma"/>
        <w:noProof/>
        <w:sz w:val="18"/>
        <w:szCs w:val="18"/>
      </w:rPr>
      <w:t xml:space="preserve"> </w:t>
    </w:r>
    <w:r w:rsidRPr="006B46AC">
      <w:rPr>
        <w:rFonts w:ascii="Tahoma" w:hAnsi="Tahoma" w:cs="Tahom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F6B19" w14:textId="77777777" w:rsidR="00E17122" w:rsidRDefault="00E17122" w:rsidP="000972D8">
      <w:pPr>
        <w:spacing w:after="0" w:line="240" w:lineRule="auto"/>
      </w:pPr>
      <w:r>
        <w:separator/>
      </w:r>
    </w:p>
  </w:footnote>
  <w:footnote w:type="continuationSeparator" w:id="0">
    <w:p w14:paraId="67FB9A2F" w14:textId="77777777" w:rsidR="00E17122" w:rsidRDefault="00E17122" w:rsidP="00097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43901" w14:textId="77777777" w:rsidR="000F7CA4" w:rsidRDefault="000F7CA4" w:rsidP="00C67171">
    <w:pPr>
      <w:pStyle w:val="a5"/>
      <w:spacing w:after="240"/>
      <w:jc w:val="center"/>
    </w:pPr>
    <w:r>
      <w:rPr>
        <w:noProof/>
      </w:rPr>
      <w:drawing>
        <wp:inline distT="0" distB="0" distL="0" distR="0" wp14:anchorId="4321CB85" wp14:editId="0289801E">
          <wp:extent cx="5939790" cy="585470"/>
          <wp:effectExtent l="0" t="0" r="3810" b="508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ΤΡΕΣΣΑ CLLD L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9790" cy="585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6B091F8"/>
    <w:lvl w:ilvl="0">
      <w:start w:val="1"/>
      <w:numFmt w:val="decimal"/>
      <w:pStyle w:val="a"/>
      <w:lvlText w:val="%1."/>
      <w:lvlJc w:val="left"/>
      <w:pPr>
        <w:tabs>
          <w:tab w:val="num" w:pos="360"/>
        </w:tabs>
        <w:ind w:left="360" w:hanging="360"/>
      </w:pPr>
    </w:lvl>
  </w:abstractNum>
  <w:abstractNum w:abstractNumId="1" w15:restartNumberingAfterBreak="0">
    <w:nsid w:val="001C5F13"/>
    <w:multiLevelType w:val="hybridMultilevel"/>
    <w:tmpl w:val="375C2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1C6380D"/>
    <w:multiLevelType w:val="hybridMultilevel"/>
    <w:tmpl w:val="FCAC02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38D6BEE"/>
    <w:multiLevelType w:val="hybridMultilevel"/>
    <w:tmpl w:val="955450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99663F8"/>
    <w:multiLevelType w:val="hybridMultilevel"/>
    <w:tmpl w:val="E668D1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30259C"/>
    <w:multiLevelType w:val="hybridMultilevel"/>
    <w:tmpl w:val="282CA172"/>
    <w:lvl w:ilvl="0" w:tplc="04080001">
      <w:start w:val="1"/>
      <w:numFmt w:val="bullet"/>
      <w:pStyle w:val="TableBullet"/>
      <w:lvlText w:val=""/>
      <w:lvlJc w:val="left"/>
      <w:pPr>
        <w:tabs>
          <w:tab w:val="num" w:pos="644"/>
        </w:tabs>
        <w:ind w:left="644"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6368F"/>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284C2E"/>
    <w:multiLevelType w:val="hybridMultilevel"/>
    <w:tmpl w:val="A18A9A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87D29FA"/>
    <w:multiLevelType w:val="hybridMultilevel"/>
    <w:tmpl w:val="336033F4"/>
    <w:lvl w:ilvl="0" w:tplc="AA5874B8">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B01222A"/>
    <w:multiLevelType w:val="hybridMultilevel"/>
    <w:tmpl w:val="CA30527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83A7EAC"/>
    <w:multiLevelType w:val="hybridMultilevel"/>
    <w:tmpl w:val="BBF057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8DD660D"/>
    <w:multiLevelType w:val="hybridMultilevel"/>
    <w:tmpl w:val="BFACB9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EC85CC7"/>
    <w:multiLevelType w:val="multilevel"/>
    <w:tmpl w:val="04080025"/>
    <w:styleLink w:val="1"/>
    <w:lvl w:ilvl="0">
      <w:start w:val="3"/>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08631DF"/>
    <w:multiLevelType w:val="hybridMultilevel"/>
    <w:tmpl w:val="C7BAB7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1054D97"/>
    <w:multiLevelType w:val="multilevel"/>
    <w:tmpl w:val="99EED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DD3FBE"/>
    <w:multiLevelType w:val="hybridMultilevel"/>
    <w:tmpl w:val="36223D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7B13793"/>
    <w:multiLevelType w:val="multilevel"/>
    <w:tmpl w:val="3C54B498"/>
    <w:lvl w:ilvl="0">
      <w:start w:val="1"/>
      <w:numFmt w:val="decimal"/>
      <w:pStyle w:val="10"/>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3E1A337E"/>
    <w:multiLevelType w:val="hybridMultilevel"/>
    <w:tmpl w:val="00200A98"/>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BDD64ABA">
      <w:start w:val="1"/>
      <w:numFmt w:val="decimal"/>
      <w:lvlText w:val="%3)"/>
      <w:lvlJc w:val="left"/>
      <w:pPr>
        <w:tabs>
          <w:tab w:val="num" w:pos="2340"/>
        </w:tabs>
        <w:ind w:left="2340" w:hanging="360"/>
      </w:pPr>
      <w:rPr>
        <w:rFonts w:cs="Times New Roman" w:hint="default"/>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412B48B1"/>
    <w:multiLevelType w:val="hybridMultilevel"/>
    <w:tmpl w:val="EF2E3CB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589606A"/>
    <w:multiLevelType w:val="hybridMultilevel"/>
    <w:tmpl w:val="259635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91B4D09"/>
    <w:multiLevelType w:val="hybridMultilevel"/>
    <w:tmpl w:val="50486D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4A334912"/>
    <w:multiLevelType w:val="hybridMultilevel"/>
    <w:tmpl w:val="F16A0C0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4C9F3DE8"/>
    <w:multiLevelType w:val="hybridMultilevel"/>
    <w:tmpl w:val="806E68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5FF6D71"/>
    <w:multiLevelType w:val="hybridMultilevel"/>
    <w:tmpl w:val="B4B4D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8015D1C"/>
    <w:multiLevelType w:val="hybridMultilevel"/>
    <w:tmpl w:val="64E4E0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4100277"/>
    <w:multiLevelType w:val="hybridMultilevel"/>
    <w:tmpl w:val="679AE428"/>
    <w:lvl w:ilvl="0" w:tplc="0408000F">
      <w:start w:val="1"/>
      <w:numFmt w:val="decimal"/>
      <w:lvlText w:val="%1."/>
      <w:lvlJc w:val="left"/>
      <w:pPr>
        <w:tabs>
          <w:tab w:val="num" w:pos="360"/>
        </w:tabs>
        <w:ind w:left="360" w:hanging="360"/>
      </w:pPr>
    </w:lvl>
    <w:lvl w:ilvl="1" w:tplc="EC3C64AE">
      <w:start w:val="1"/>
      <w:numFmt w:val="decimal"/>
      <w:lvlText w:val="%2."/>
      <w:lvlJc w:val="left"/>
      <w:pPr>
        <w:tabs>
          <w:tab w:val="num" w:pos="1080"/>
        </w:tabs>
        <w:ind w:left="1080" w:hanging="360"/>
      </w:pPr>
      <w:rPr>
        <w:rFonts w:hint="default"/>
        <w:b/>
        <w:i w:val="0"/>
      </w:rPr>
    </w:lvl>
    <w:lvl w:ilvl="2" w:tplc="9CA28E98">
      <w:start w:val="1"/>
      <w:numFmt w:val="lowerRoman"/>
      <w:lvlText w:val="%3."/>
      <w:lvlJc w:val="right"/>
      <w:pPr>
        <w:tabs>
          <w:tab w:val="num" w:pos="1800"/>
        </w:tabs>
        <w:ind w:left="1800" w:hanging="180"/>
      </w:pPr>
      <w:rPr>
        <w:rFonts w:hint="default"/>
      </w:rPr>
    </w:lvl>
    <w:lvl w:ilvl="3" w:tplc="04080003">
      <w:start w:val="1"/>
      <w:numFmt w:val="bullet"/>
      <w:lvlText w:val="o"/>
      <w:lvlJc w:val="left"/>
      <w:pPr>
        <w:tabs>
          <w:tab w:val="num" w:pos="2520"/>
        </w:tabs>
        <w:ind w:left="2520" w:hanging="360"/>
      </w:pPr>
      <w:rPr>
        <w:rFonts w:ascii="Courier New" w:hAnsi="Courier New" w:cs="Courier New" w:hint="default"/>
      </w:r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6" w15:restartNumberingAfterBreak="0">
    <w:nsid w:val="66046445"/>
    <w:multiLevelType w:val="hybridMultilevel"/>
    <w:tmpl w:val="DC8EF3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93F58A8"/>
    <w:multiLevelType w:val="hybridMultilevel"/>
    <w:tmpl w:val="F6E42A1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1366488"/>
    <w:multiLevelType w:val="hybridMultilevel"/>
    <w:tmpl w:val="FEC6BA7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7A333B96"/>
    <w:multiLevelType w:val="hybridMultilevel"/>
    <w:tmpl w:val="41F49BC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7A433AF2"/>
    <w:multiLevelType w:val="hybridMultilevel"/>
    <w:tmpl w:val="3264B1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C191D87"/>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89776A"/>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2198080">
    <w:abstractNumId w:val="11"/>
  </w:num>
  <w:num w:numId="2" w16cid:durableId="2089108691">
    <w:abstractNumId w:val="26"/>
  </w:num>
  <w:num w:numId="3" w16cid:durableId="582106235">
    <w:abstractNumId w:val="1"/>
  </w:num>
  <w:num w:numId="4" w16cid:durableId="2018343007">
    <w:abstractNumId w:val="2"/>
  </w:num>
  <w:num w:numId="5" w16cid:durableId="1691175897">
    <w:abstractNumId w:val="15"/>
  </w:num>
  <w:num w:numId="6" w16cid:durableId="819468768">
    <w:abstractNumId w:val="9"/>
  </w:num>
  <w:num w:numId="7" w16cid:durableId="550187">
    <w:abstractNumId w:val="29"/>
  </w:num>
  <w:num w:numId="8" w16cid:durableId="1005936187">
    <w:abstractNumId w:val="31"/>
  </w:num>
  <w:num w:numId="9" w16cid:durableId="2105373990">
    <w:abstractNumId w:val="6"/>
  </w:num>
  <w:num w:numId="10" w16cid:durableId="611518855">
    <w:abstractNumId w:val="32"/>
  </w:num>
  <w:num w:numId="11" w16cid:durableId="1254315480">
    <w:abstractNumId w:val="22"/>
  </w:num>
  <w:num w:numId="12" w16cid:durableId="73552331">
    <w:abstractNumId w:val="20"/>
  </w:num>
  <w:num w:numId="13" w16cid:durableId="1669865378">
    <w:abstractNumId w:val="30"/>
  </w:num>
  <w:num w:numId="14" w16cid:durableId="262880944">
    <w:abstractNumId w:val="4"/>
  </w:num>
  <w:num w:numId="15" w16cid:durableId="2060126222">
    <w:abstractNumId w:val="3"/>
  </w:num>
  <w:num w:numId="16" w16cid:durableId="141388432">
    <w:abstractNumId w:val="21"/>
  </w:num>
  <w:num w:numId="17" w16cid:durableId="1878003065">
    <w:abstractNumId w:val="7"/>
  </w:num>
  <w:num w:numId="18" w16cid:durableId="249437388">
    <w:abstractNumId w:val="19"/>
  </w:num>
  <w:num w:numId="19" w16cid:durableId="1246646394">
    <w:abstractNumId w:val="24"/>
  </w:num>
  <w:num w:numId="20" w16cid:durableId="248272183">
    <w:abstractNumId w:val="23"/>
  </w:num>
  <w:num w:numId="21" w16cid:durableId="1222137762">
    <w:abstractNumId w:val="25"/>
  </w:num>
  <w:num w:numId="22" w16cid:durableId="119225534">
    <w:abstractNumId w:val="16"/>
  </w:num>
  <w:num w:numId="23" w16cid:durableId="410466141">
    <w:abstractNumId w:val="12"/>
  </w:num>
  <w:num w:numId="24" w16cid:durableId="1402405370">
    <w:abstractNumId w:val="0"/>
  </w:num>
  <w:num w:numId="25" w16cid:durableId="1978028241">
    <w:abstractNumId w:val="5"/>
  </w:num>
  <w:num w:numId="26" w16cid:durableId="814108232">
    <w:abstractNumId w:val="13"/>
  </w:num>
  <w:num w:numId="27" w16cid:durableId="390080472">
    <w:abstractNumId w:val="18"/>
  </w:num>
  <w:num w:numId="28" w16cid:durableId="1372611606">
    <w:abstractNumId w:val="27"/>
  </w:num>
  <w:num w:numId="29" w16cid:durableId="846794900">
    <w:abstractNumId w:val="16"/>
  </w:num>
  <w:num w:numId="30" w16cid:durableId="322897719">
    <w:abstractNumId w:val="17"/>
  </w:num>
  <w:num w:numId="31" w16cid:durableId="307784573">
    <w:abstractNumId w:val="16"/>
  </w:num>
  <w:num w:numId="32" w16cid:durableId="1040085939">
    <w:abstractNumId w:val="28"/>
  </w:num>
  <w:num w:numId="33" w16cid:durableId="2050302411">
    <w:abstractNumId w:val="14"/>
  </w:num>
  <w:num w:numId="34" w16cid:durableId="442499094">
    <w:abstractNumId w:val="10"/>
  </w:num>
  <w:num w:numId="35" w16cid:durableId="104536791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GrammaticalErrors/>
  <w:proofState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056"/>
    <w:rsid w:val="00000A07"/>
    <w:rsid w:val="00000B94"/>
    <w:rsid w:val="0000603E"/>
    <w:rsid w:val="000060E8"/>
    <w:rsid w:val="00007E9C"/>
    <w:rsid w:val="0001130E"/>
    <w:rsid w:val="000114FF"/>
    <w:rsid w:val="00011D89"/>
    <w:rsid w:val="000126B3"/>
    <w:rsid w:val="00013090"/>
    <w:rsid w:val="00015F1C"/>
    <w:rsid w:val="00017DD9"/>
    <w:rsid w:val="00022FBA"/>
    <w:rsid w:val="00023AEF"/>
    <w:rsid w:val="00024F5C"/>
    <w:rsid w:val="00026226"/>
    <w:rsid w:val="0003218B"/>
    <w:rsid w:val="00033263"/>
    <w:rsid w:val="00033C90"/>
    <w:rsid w:val="00034C08"/>
    <w:rsid w:val="00034F22"/>
    <w:rsid w:val="00036349"/>
    <w:rsid w:val="00040EAB"/>
    <w:rsid w:val="0004237C"/>
    <w:rsid w:val="000435E4"/>
    <w:rsid w:val="00043790"/>
    <w:rsid w:val="000443CB"/>
    <w:rsid w:val="000447E9"/>
    <w:rsid w:val="00044F58"/>
    <w:rsid w:val="00046259"/>
    <w:rsid w:val="0004625E"/>
    <w:rsid w:val="000477AF"/>
    <w:rsid w:val="00052824"/>
    <w:rsid w:val="0005501E"/>
    <w:rsid w:val="0005513D"/>
    <w:rsid w:val="00056BDD"/>
    <w:rsid w:val="000573BF"/>
    <w:rsid w:val="000574CA"/>
    <w:rsid w:val="000579A5"/>
    <w:rsid w:val="0006078D"/>
    <w:rsid w:val="00060C5C"/>
    <w:rsid w:val="000615BD"/>
    <w:rsid w:val="00062243"/>
    <w:rsid w:val="0006401A"/>
    <w:rsid w:val="00064E88"/>
    <w:rsid w:val="000653BA"/>
    <w:rsid w:val="0006610C"/>
    <w:rsid w:val="00067564"/>
    <w:rsid w:val="000704F3"/>
    <w:rsid w:val="00071893"/>
    <w:rsid w:val="00072151"/>
    <w:rsid w:val="00072AA7"/>
    <w:rsid w:val="00072E79"/>
    <w:rsid w:val="000739BC"/>
    <w:rsid w:val="00075BF3"/>
    <w:rsid w:val="0007690B"/>
    <w:rsid w:val="000774E2"/>
    <w:rsid w:val="00077B70"/>
    <w:rsid w:val="0008001F"/>
    <w:rsid w:val="0008027B"/>
    <w:rsid w:val="00080476"/>
    <w:rsid w:val="00081B56"/>
    <w:rsid w:val="00081F70"/>
    <w:rsid w:val="00082C77"/>
    <w:rsid w:val="00084713"/>
    <w:rsid w:val="0008748F"/>
    <w:rsid w:val="00087547"/>
    <w:rsid w:val="00091C5C"/>
    <w:rsid w:val="000934F4"/>
    <w:rsid w:val="00093709"/>
    <w:rsid w:val="00093FBE"/>
    <w:rsid w:val="000957B4"/>
    <w:rsid w:val="000972D8"/>
    <w:rsid w:val="000A0F03"/>
    <w:rsid w:val="000A24A0"/>
    <w:rsid w:val="000A29E5"/>
    <w:rsid w:val="000A3E35"/>
    <w:rsid w:val="000A5DC0"/>
    <w:rsid w:val="000A72E9"/>
    <w:rsid w:val="000B09AC"/>
    <w:rsid w:val="000B0F3B"/>
    <w:rsid w:val="000B1327"/>
    <w:rsid w:val="000B3C9E"/>
    <w:rsid w:val="000B4B4B"/>
    <w:rsid w:val="000B4FAD"/>
    <w:rsid w:val="000B699F"/>
    <w:rsid w:val="000C14BE"/>
    <w:rsid w:val="000D0538"/>
    <w:rsid w:val="000D0552"/>
    <w:rsid w:val="000D07A6"/>
    <w:rsid w:val="000D1C23"/>
    <w:rsid w:val="000D25AF"/>
    <w:rsid w:val="000D25C5"/>
    <w:rsid w:val="000D291D"/>
    <w:rsid w:val="000D3A38"/>
    <w:rsid w:val="000D4085"/>
    <w:rsid w:val="000D4204"/>
    <w:rsid w:val="000D52DD"/>
    <w:rsid w:val="000D54DB"/>
    <w:rsid w:val="000D556A"/>
    <w:rsid w:val="000D6978"/>
    <w:rsid w:val="000E161B"/>
    <w:rsid w:val="000E1E09"/>
    <w:rsid w:val="000E3C5F"/>
    <w:rsid w:val="000E5EE9"/>
    <w:rsid w:val="000E6C8D"/>
    <w:rsid w:val="000F030B"/>
    <w:rsid w:val="000F0DB7"/>
    <w:rsid w:val="000F0DD9"/>
    <w:rsid w:val="000F1460"/>
    <w:rsid w:val="000F2950"/>
    <w:rsid w:val="000F5F74"/>
    <w:rsid w:val="000F71D6"/>
    <w:rsid w:val="000F7CA4"/>
    <w:rsid w:val="001044E3"/>
    <w:rsid w:val="0010721A"/>
    <w:rsid w:val="0010749A"/>
    <w:rsid w:val="001076A4"/>
    <w:rsid w:val="001118A8"/>
    <w:rsid w:val="00112048"/>
    <w:rsid w:val="00112590"/>
    <w:rsid w:val="00112C5A"/>
    <w:rsid w:val="0011455F"/>
    <w:rsid w:val="00114A6C"/>
    <w:rsid w:val="00116636"/>
    <w:rsid w:val="00116CA7"/>
    <w:rsid w:val="00117247"/>
    <w:rsid w:val="00120CE0"/>
    <w:rsid w:val="0012398A"/>
    <w:rsid w:val="0012420E"/>
    <w:rsid w:val="00126153"/>
    <w:rsid w:val="0012738A"/>
    <w:rsid w:val="0012792F"/>
    <w:rsid w:val="00130F35"/>
    <w:rsid w:val="00132052"/>
    <w:rsid w:val="00132E77"/>
    <w:rsid w:val="00133F04"/>
    <w:rsid w:val="00136024"/>
    <w:rsid w:val="0014136B"/>
    <w:rsid w:val="0014351F"/>
    <w:rsid w:val="00144159"/>
    <w:rsid w:val="00145CB6"/>
    <w:rsid w:val="001475B9"/>
    <w:rsid w:val="00150CBD"/>
    <w:rsid w:val="00155737"/>
    <w:rsid w:val="00155F3D"/>
    <w:rsid w:val="001573BF"/>
    <w:rsid w:val="00161602"/>
    <w:rsid w:val="00163592"/>
    <w:rsid w:val="00163980"/>
    <w:rsid w:val="001660C8"/>
    <w:rsid w:val="0016683E"/>
    <w:rsid w:val="00167B10"/>
    <w:rsid w:val="00170DEF"/>
    <w:rsid w:val="00172470"/>
    <w:rsid w:val="00175558"/>
    <w:rsid w:val="00175E19"/>
    <w:rsid w:val="001760F5"/>
    <w:rsid w:val="00176B6E"/>
    <w:rsid w:val="00182D4C"/>
    <w:rsid w:val="00182EE0"/>
    <w:rsid w:val="00185903"/>
    <w:rsid w:val="00185E54"/>
    <w:rsid w:val="00186582"/>
    <w:rsid w:val="00187740"/>
    <w:rsid w:val="00187E08"/>
    <w:rsid w:val="00193FB4"/>
    <w:rsid w:val="00194AD8"/>
    <w:rsid w:val="00194F70"/>
    <w:rsid w:val="00196FD1"/>
    <w:rsid w:val="00197A94"/>
    <w:rsid w:val="001A6A3B"/>
    <w:rsid w:val="001A7A8F"/>
    <w:rsid w:val="001B0D37"/>
    <w:rsid w:val="001B21CD"/>
    <w:rsid w:val="001B2E45"/>
    <w:rsid w:val="001B3A0A"/>
    <w:rsid w:val="001B5105"/>
    <w:rsid w:val="001B75C2"/>
    <w:rsid w:val="001B7E61"/>
    <w:rsid w:val="001C0081"/>
    <w:rsid w:val="001C0DBA"/>
    <w:rsid w:val="001C4760"/>
    <w:rsid w:val="001C4FCD"/>
    <w:rsid w:val="001C5535"/>
    <w:rsid w:val="001C6597"/>
    <w:rsid w:val="001C6BD2"/>
    <w:rsid w:val="001C70E8"/>
    <w:rsid w:val="001D1C8A"/>
    <w:rsid w:val="001D2036"/>
    <w:rsid w:val="001D39C9"/>
    <w:rsid w:val="001D46D0"/>
    <w:rsid w:val="001D4BC3"/>
    <w:rsid w:val="001D6012"/>
    <w:rsid w:val="001D6AC6"/>
    <w:rsid w:val="001D783A"/>
    <w:rsid w:val="001D7E9B"/>
    <w:rsid w:val="001E0314"/>
    <w:rsid w:val="001E18D0"/>
    <w:rsid w:val="001E19D5"/>
    <w:rsid w:val="001E6428"/>
    <w:rsid w:val="001E71DB"/>
    <w:rsid w:val="001F0288"/>
    <w:rsid w:val="001F14D3"/>
    <w:rsid w:val="001F1AAF"/>
    <w:rsid w:val="001F2F7D"/>
    <w:rsid w:val="001F32DA"/>
    <w:rsid w:val="001F54D6"/>
    <w:rsid w:val="001F56C2"/>
    <w:rsid w:val="001F6E05"/>
    <w:rsid w:val="001F7D92"/>
    <w:rsid w:val="001F7DC1"/>
    <w:rsid w:val="00201E1A"/>
    <w:rsid w:val="00202E10"/>
    <w:rsid w:val="00204C8C"/>
    <w:rsid w:val="002060C7"/>
    <w:rsid w:val="00207D88"/>
    <w:rsid w:val="002100BD"/>
    <w:rsid w:val="002123DA"/>
    <w:rsid w:val="00212A2E"/>
    <w:rsid w:val="0021629D"/>
    <w:rsid w:val="00220D5E"/>
    <w:rsid w:val="0022267A"/>
    <w:rsid w:val="00222F2D"/>
    <w:rsid w:val="00224900"/>
    <w:rsid w:val="002256FA"/>
    <w:rsid w:val="0022690A"/>
    <w:rsid w:val="00234287"/>
    <w:rsid w:val="002343E7"/>
    <w:rsid w:val="00235B8D"/>
    <w:rsid w:val="00236CA9"/>
    <w:rsid w:val="00237C79"/>
    <w:rsid w:val="00237DF9"/>
    <w:rsid w:val="0024088E"/>
    <w:rsid w:val="00241771"/>
    <w:rsid w:val="002423A2"/>
    <w:rsid w:val="00243993"/>
    <w:rsid w:val="00244F0C"/>
    <w:rsid w:val="0024686A"/>
    <w:rsid w:val="002469DC"/>
    <w:rsid w:val="002501E1"/>
    <w:rsid w:val="002501F0"/>
    <w:rsid w:val="002503E6"/>
    <w:rsid w:val="00252755"/>
    <w:rsid w:val="00252987"/>
    <w:rsid w:val="00252D08"/>
    <w:rsid w:val="00252E82"/>
    <w:rsid w:val="00252FF6"/>
    <w:rsid w:val="00253234"/>
    <w:rsid w:val="00253FA5"/>
    <w:rsid w:val="00255634"/>
    <w:rsid w:val="00257640"/>
    <w:rsid w:val="002579E0"/>
    <w:rsid w:val="00260714"/>
    <w:rsid w:val="00263013"/>
    <w:rsid w:val="0026480D"/>
    <w:rsid w:val="00264CF5"/>
    <w:rsid w:val="0026601A"/>
    <w:rsid w:val="00266AD0"/>
    <w:rsid w:val="0026714B"/>
    <w:rsid w:val="00267C8C"/>
    <w:rsid w:val="00270670"/>
    <w:rsid w:val="00270B80"/>
    <w:rsid w:val="00270C19"/>
    <w:rsid w:val="00270FB0"/>
    <w:rsid w:val="002725ED"/>
    <w:rsid w:val="00273625"/>
    <w:rsid w:val="00277C9E"/>
    <w:rsid w:val="00280C1B"/>
    <w:rsid w:val="00282B46"/>
    <w:rsid w:val="00283E29"/>
    <w:rsid w:val="00284F1E"/>
    <w:rsid w:val="00285035"/>
    <w:rsid w:val="002879FC"/>
    <w:rsid w:val="00290B42"/>
    <w:rsid w:val="002911D2"/>
    <w:rsid w:val="00291E5E"/>
    <w:rsid w:val="002938D5"/>
    <w:rsid w:val="0029453C"/>
    <w:rsid w:val="00296C09"/>
    <w:rsid w:val="002A0753"/>
    <w:rsid w:val="002A0FEC"/>
    <w:rsid w:val="002A1E42"/>
    <w:rsid w:val="002A3BC5"/>
    <w:rsid w:val="002A4D0D"/>
    <w:rsid w:val="002A52E1"/>
    <w:rsid w:val="002A6832"/>
    <w:rsid w:val="002B09E6"/>
    <w:rsid w:val="002B1656"/>
    <w:rsid w:val="002B342A"/>
    <w:rsid w:val="002B39D2"/>
    <w:rsid w:val="002B45D9"/>
    <w:rsid w:val="002B4F7E"/>
    <w:rsid w:val="002B56D2"/>
    <w:rsid w:val="002B639C"/>
    <w:rsid w:val="002B6661"/>
    <w:rsid w:val="002C0A84"/>
    <w:rsid w:val="002C0D3E"/>
    <w:rsid w:val="002C1526"/>
    <w:rsid w:val="002C423E"/>
    <w:rsid w:val="002C580F"/>
    <w:rsid w:val="002C5D38"/>
    <w:rsid w:val="002C68FF"/>
    <w:rsid w:val="002C7D78"/>
    <w:rsid w:val="002D2387"/>
    <w:rsid w:val="002D2F1A"/>
    <w:rsid w:val="002D3EC7"/>
    <w:rsid w:val="002D4345"/>
    <w:rsid w:val="002D47B4"/>
    <w:rsid w:val="002D4E09"/>
    <w:rsid w:val="002D62F1"/>
    <w:rsid w:val="002D63DF"/>
    <w:rsid w:val="002D69BC"/>
    <w:rsid w:val="002D738F"/>
    <w:rsid w:val="002D75BD"/>
    <w:rsid w:val="002E0503"/>
    <w:rsid w:val="002E10A6"/>
    <w:rsid w:val="002E1413"/>
    <w:rsid w:val="002F121A"/>
    <w:rsid w:val="002F19A1"/>
    <w:rsid w:val="002F5012"/>
    <w:rsid w:val="00301A5F"/>
    <w:rsid w:val="00311EF1"/>
    <w:rsid w:val="00311F05"/>
    <w:rsid w:val="00315131"/>
    <w:rsid w:val="00317FC8"/>
    <w:rsid w:val="00321593"/>
    <w:rsid w:val="00321BB5"/>
    <w:rsid w:val="003232E5"/>
    <w:rsid w:val="00323546"/>
    <w:rsid w:val="00323551"/>
    <w:rsid w:val="0032559B"/>
    <w:rsid w:val="00325B32"/>
    <w:rsid w:val="00326998"/>
    <w:rsid w:val="00326ED0"/>
    <w:rsid w:val="00330387"/>
    <w:rsid w:val="0033136F"/>
    <w:rsid w:val="003317A1"/>
    <w:rsid w:val="0033194C"/>
    <w:rsid w:val="0033206D"/>
    <w:rsid w:val="00332087"/>
    <w:rsid w:val="00334609"/>
    <w:rsid w:val="00335159"/>
    <w:rsid w:val="00336060"/>
    <w:rsid w:val="003367D4"/>
    <w:rsid w:val="00337A07"/>
    <w:rsid w:val="003428D9"/>
    <w:rsid w:val="0034339E"/>
    <w:rsid w:val="00343B5B"/>
    <w:rsid w:val="00344B1F"/>
    <w:rsid w:val="00350C41"/>
    <w:rsid w:val="00350EA1"/>
    <w:rsid w:val="003514AD"/>
    <w:rsid w:val="0035351D"/>
    <w:rsid w:val="0035378D"/>
    <w:rsid w:val="0035727E"/>
    <w:rsid w:val="00357BD3"/>
    <w:rsid w:val="003600E0"/>
    <w:rsid w:val="003606A8"/>
    <w:rsid w:val="00360711"/>
    <w:rsid w:val="00362AE4"/>
    <w:rsid w:val="00362DB2"/>
    <w:rsid w:val="00362DF7"/>
    <w:rsid w:val="0036486E"/>
    <w:rsid w:val="00367055"/>
    <w:rsid w:val="00370725"/>
    <w:rsid w:val="003718DB"/>
    <w:rsid w:val="00372723"/>
    <w:rsid w:val="0037300F"/>
    <w:rsid w:val="003731F2"/>
    <w:rsid w:val="00373F07"/>
    <w:rsid w:val="00374B4A"/>
    <w:rsid w:val="00375655"/>
    <w:rsid w:val="003757BF"/>
    <w:rsid w:val="00375DE7"/>
    <w:rsid w:val="00375F19"/>
    <w:rsid w:val="0037667E"/>
    <w:rsid w:val="003807E7"/>
    <w:rsid w:val="0038197C"/>
    <w:rsid w:val="00382616"/>
    <w:rsid w:val="0038381A"/>
    <w:rsid w:val="00385BB8"/>
    <w:rsid w:val="00390312"/>
    <w:rsid w:val="00390E46"/>
    <w:rsid w:val="00391159"/>
    <w:rsid w:val="00392FED"/>
    <w:rsid w:val="00394A8A"/>
    <w:rsid w:val="0039648E"/>
    <w:rsid w:val="003972BB"/>
    <w:rsid w:val="0039773B"/>
    <w:rsid w:val="00397E5D"/>
    <w:rsid w:val="003A0DB1"/>
    <w:rsid w:val="003A2C82"/>
    <w:rsid w:val="003A36EA"/>
    <w:rsid w:val="003A3B55"/>
    <w:rsid w:val="003A4C35"/>
    <w:rsid w:val="003A547B"/>
    <w:rsid w:val="003B0AF7"/>
    <w:rsid w:val="003B0E80"/>
    <w:rsid w:val="003B4FBD"/>
    <w:rsid w:val="003B76DE"/>
    <w:rsid w:val="003B7D9C"/>
    <w:rsid w:val="003C0C7A"/>
    <w:rsid w:val="003C0ED6"/>
    <w:rsid w:val="003C1DAA"/>
    <w:rsid w:val="003C53B4"/>
    <w:rsid w:val="003C6334"/>
    <w:rsid w:val="003C6FDD"/>
    <w:rsid w:val="003D0E60"/>
    <w:rsid w:val="003D1A9C"/>
    <w:rsid w:val="003D212C"/>
    <w:rsid w:val="003D2236"/>
    <w:rsid w:val="003D2BC0"/>
    <w:rsid w:val="003D2F29"/>
    <w:rsid w:val="003D339E"/>
    <w:rsid w:val="003D3DA8"/>
    <w:rsid w:val="003D427D"/>
    <w:rsid w:val="003E283A"/>
    <w:rsid w:val="003E56D3"/>
    <w:rsid w:val="003E798A"/>
    <w:rsid w:val="003F13FC"/>
    <w:rsid w:val="003F15AB"/>
    <w:rsid w:val="003F192D"/>
    <w:rsid w:val="003F192F"/>
    <w:rsid w:val="003F2AD4"/>
    <w:rsid w:val="003F339D"/>
    <w:rsid w:val="003F48A5"/>
    <w:rsid w:val="003F55AE"/>
    <w:rsid w:val="003F6149"/>
    <w:rsid w:val="003F6C18"/>
    <w:rsid w:val="003F6F95"/>
    <w:rsid w:val="004008CF"/>
    <w:rsid w:val="004029CC"/>
    <w:rsid w:val="00404672"/>
    <w:rsid w:val="0040560F"/>
    <w:rsid w:val="00406113"/>
    <w:rsid w:val="00410D22"/>
    <w:rsid w:val="004111ED"/>
    <w:rsid w:val="0041169D"/>
    <w:rsid w:val="004116B1"/>
    <w:rsid w:val="00411F92"/>
    <w:rsid w:val="00415668"/>
    <w:rsid w:val="0041626C"/>
    <w:rsid w:val="00417566"/>
    <w:rsid w:val="00417C86"/>
    <w:rsid w:val="004215D6"/>
    <w:rsid w:val="00422362"/>
    <w:rsid w:val="004228BB"/>
    <w:rsid w:val="00422BF4"/>
    <w:rsid w:val="00424554"/>
    <w:rsid w:val="00425C1F"/>
    <w:rsid w:val="00427F96"/>
    <w:rsid w:val="004314E9"/>
    <w:rsid w:val="0043459A"/>
    <w:rsid w:val="00434F5B"/>
    <w:rsid w:val="004357EB"/>
    <w:rsid w:val="00436C30"/>
    <w:rsid w:val="00442766"/>
    <w:rsid w:val="004453C3"/>
    <w:rsid w:val="004458A8"/>
    <w:rsid w:val="00446205"/>
    <w:rsid w:val="0044781D"/>
    <w:rsid w:val="00447F36"/>
    <w:rsid w:val="00451C6B"/>
    <w:rsid w:val="00456F52"/>
    <w:rsid w:val="004619D0"/>
    <w:rsid w:val="00463947"/>
    <w:rsid w:val="0046434D"/>
    <w:rsid w:val="004650E6"/>
    <w:rsid w:val="00465DC3"/>
    <w:rsid w:val="00467E06"/>
    <w:rsid w:val="0047370A"/>
    <w:rsid w:val="00475205"/>
    <w:rsid w:val="00481425"/>
    <w:rsid w:val="004817C7"/>
    <w:rsid w:val="004834E5"/>
    <w:rsid w:val="004837DF"/>
    <w:rsid w:val="00484778"/>
    <w:rsid w:val="00486CC3"/>
    <w:rsid w:val="0049043B"/>
    <w:rsid w:val="00490FBC"/>
    <w:rsid w:val="004914F3"/>
    <w:rsid w:val="00492BA6"/>
    <w:rsid w:val="00492D3D"/>
    <w:rsid w:val="00493611"/>
    <w:rsid w:val="00494A7A"/>
    <w:rsid w:val="00495F3A"/>
    <w:rsid w:val="00496602"/>
    <w:rsid w:val="004973D0"/>
    <w:rsid w:val="004978B8"/>
    <w:rsid w:val="004A0562"/>
    <w:rsid w:val="004A0A33"/>
    <w:rsid w:val="004A182A"/>
    <w:rsid w:val="004A33C0"/>
    <w:rsid w:val="004A5DE5"/>
    <w:rsid w:val="004A5F93"/>
    <w:rsid w:val="004A630C"/>
    <w:rsid w:val="004A6720"/>
    <w:rsid w:val="004A7992"/>
    <w:rsid w:val="004B09A5"/>
    <w:rsid w:val="004B4A78"/>
    <w:rsid w:val="004B5589"/>
    <w:rsid w:val="004B6306"/>
    <w:rsid w:val="004B7AE7"/>
    <w:rsid w:val="004C03AB"/>
    <w:rsid w:val="004C45D0"/>
    <w:rsid w:val="004C59A3"/>
    <w:rsid w:val="004D31A6"/>
    <w:rsid w:val="004D3333"/>
    <w:rsid w:val="004D3DAD"/>
    <w:rsid w:val="004D469E"/>
    <w:rsid w:val="004D4777"/>
    <w:rsid w:val="004D67C3"/>
    <w:rsid w:val="004E0EB4"/>
    <w:rsid w:val="004E28C8"/>
    <w:rsid w:val="004E2B8F"/>
    <w:rsid w:val="004E3232"/>
    <w:rsid w:val="004E54B1"/>
    <w:rsid w:val="004E574F"/>
    <w:rsid w:val="004E6623"/>
    <w:rsid w:val="004E7970"/>
    <w:rsid w:val="004F00BB"/>
    <w:rsid w:val="004F0221"/>
    <w:rsid w:val="004F1A26"/>
    <w:rsid w:val="004F1C09"/>
    <w:rsid w:val="004F460D"/>
    <w:rsid w:val="004F4888"/>
    <w:rsid w:val="004F4DFD"/>
    <w:rsid w:val="004F5BD4"/>
    <w:rsid w:val="004F5C78"/>
    <w:rsid w:val="004F6100"/>
    <w:rsid w:val="004F7C97"/>
    <w:rsid w:val="0050372C"/>
    <w:rsid w:val="00503A10"/>
    <w:rsid w:val="00503BA8"/>
    <w:rsid w:val="00506A09"/>
    <w:rsid w:val="00507C8F"/>
    <w:rsid w:val="00511EC5"/>
    <w:rsid w:val="00513922"/>
    <w:rsid w:val="00513D8E"/>
    <w:rsid w:val="00516372"/>
    <w:rsid w:val="0052073A"/>
    <w:rsid w:val="00521002"/>
    <w:rsid w:val="00521038"/>
    <w:rsid w:val="00521509"/>
    <w:rsid w:val="00521D81"/>
    <w:rsid w:val="005221BA"/>
    <w:rsid w:val="00523017"/>
    <w:rsid w:val="00523322"/>
    <w:rsid w:val="00523A62"/>
    <w:rsid w:val="005253D9"/>
    <w:rsid w:val="00526123"/>
    <w:rsid w:val="00530F65"/>
    <w:rsid w:val="0053210C"/>
    <w:rsid w:val="00532280"/>
    <w:rsid w:val="005323D9"/>
    <w:rsid w:val="005404BD"/>
    <w:rsid w:val="00542752"/>
    <w:rsid w:val="00542B1D"/>
    <w:rsid w:val="0054359B"/>
    <w:rsid w:val="005559F6"/>
    <w:rsid w:val="00556EA1"/>
    <w:rsid w:val="0055733B"/>
    <w:rsid w:val="0055778B"/>
    <w:rsid w:val="0056016A"/>
    <w:rsid w:val="005610D8"/>
    <w:rsid w:val="00561D7C"/>
    <w:rsid w:val="00561F73"/>
    <w:rsid w:val="00562748"/>
    <w:rsid w:val="00562825"/>
    <w:rsid w:val="00564CF8"/>
    <w:rsid w:val="00566593"/>
    <w:rsid w:val="00566973"/>
    <w:rsid w:val="00567610"/>
    <w:rsid w:val="00567C71"/>
    <w:rsid w:val="0057209B"/>
    <w:rsid w:val="005744C8"/>
    <w:rsid w:val="0057453A"/>
    <w:rsid w:val="005764B4"/>
    <w:rsid w:val="005779B9"/>
    <w:rsid w:val="0058058D"/>
    <w:rsid w:val="00580D86"/>
    <w:rsid w:val="00580FF9"/>
    <w:rsid w:val="005833AD"/>
    <w:rsid w:val="00583664"/>
    <w:rsid w:val="00584DEB"/>
    <w:rsid w:val="00587084"/>
    <w:rsid w:val="0058765F"/>
    <w:rsid w:val="00591D07"/>
    <w:rsid w:val="0059239E"/>
    <w:rsid w:val="00594434"/>
    <w:rsid w:val="005968CF"/>
    <w:rsid w:val="005A03F3"/>
    <w:rsid w:val="005A053D"/>
    <w:rsid w:val="005A12A2"/>
    <w:rsid w:val="005A18DD"/>
    <w:rsid w:val="005A269A"/>
    <w:rsid w:val="005A2F59"/>
    <w:rsid w:val="005A3EAE"/>
    <w:rsid w:val="005A6780"/>
    <w:rsid w:val="005B0741"/>
    <w:rsid w:val="005B07F2"/>
    <w:rsid w:val="005B0B3B"/>
    <w:rsid w:val="005B324E"/>
    <w:rsid w:val="005B3CE0"/>
    <w:rsid w:val="005B4A02"/>
    <w:rsid w:val="005B56F6"/>
    <w:rsid w:val="005B5E60"/>
    <w:rsid w:val="005C0292"/>
    <w:rsid w:val="005C358D"/>
    <w:rsid w:val="005C3B39"/>
    <w:rsid w:val="005C4303"/>
    <w:rsid w:val="005C47DA"/>
    <w:rsid w:val="005C4951"/>
    <w:rsid w:val="005C4C76"/>
    <w:rsid w:val="005C4D58"/>
    <w:rsid w:val="005C4E51"/>
    <w:rsid w:val="005C59B3"/>
    <w:rsid w:val="005C63CB"/>
    <w:rsid w:val="005D0820"/>
    <w:rsid w:val="005D1887"/>
    <w:rsid w:val="005D1BCF"/>
    <w:rsid w:val="005D1E77"/>
    <w:rsid w:val="005D23A0"/>
    <w:rsid w:val="005D2E67"/>
    <w:rsid w:val="005D35CD"/>
    <w:rsid w:val="005D5328"/>
    <w:rsid w:val="005D6123"/>
    <w:rsid w:val="005D62C1"/>
    <w:rsid w:val="005E0100"/>
    <w:rsid w:val="005E2497"/>
    <w:rsid w:val="005E2CD5"/>
    <w:rsid w:val="005E494F"/>
    <w:rsid w:val="005E5899"/>
    <w:rsid w:val="005E7C32"/>
    <w:rsid w:val="005F0D37"/>
    <w:rsid w:val="005F33F3"/>
    <w:rsid w:val="005F3E62"/>
    <w:rsid w:val="005F58F4"/>
    <w:rsid w:val="005F5A61"/>
    <w:rsid w:val="005F5FB6"/>
    <w:rsid w:val="005F6145"/>
    <w:rsid w:val="005F6B10"/>
    <w:rsid w:val="00601184"/>
    <w:rsid w:val="00602CEE"/>
    <w:rsid w:val="00603147"/>
    <w:rsid w:val="00604070"/>
    <w:rsid w:val="00611AA0"/>
    <w:rsid w:val="00612368"/>
    <w:rsid w:val="006140BA"/>
    <w:rsid w:val="00615662"/>
    <w:rsid w:val="00615ECA"/>
    <w:rsid w:val="00617979"/>
    <w:rsid w:val="00617FF3"/>
    <w:rsid w:val="00620111"/>
    <w:rsid w:val="006205F9"/>
    <w:rsid w:val="00620AF4"/>
    <w:rsid w:val="00621E2B"/>
    <w:rsid w:val="006270B1"/>
    <w:rsid w:val="00627433"/>
    <w:rsid w:val="00630022"/>
    <w:rsid w:val="0063021E"/>
    <w:rsid w:val="00630426"/>
    <w:rsid w:val="0063088C"/>
    <w:rsid w:val="006314CE"/>
    <w:rsid w:val="00632852"/>
    <w:rsid w:val="0063606C"/>
    <w:rsid w:val="00643A4C"/>
    <w:rsid w:val="006450D3"/>
    <w:rsid w:val="00646383"/>
    <w:rsid w:val="00650034"/>
    <w:rsid w:val="00652404"/>
    <w:rsid w:val="006525D9"/>
    <w:rsid w:val="00652A58"/>
    <w:rsid w:val="00652E44"/>
    <w:rsid w:val="00655F83"/>
    <w:rsid w:val="00656F05"/>
    <w:rsid w:val="006600C9"/>
    <w:rsid w:val="00661F80"/>
    <w:rsid w:val="006635D1"/>
    <w:rsid w:val="006639B7"/>
    <w:rsid w:val="00663D4F"/>
    <w:rsid w:val="006665F9"/>
    <w:rsid w:val="00666FAD"/>
    <w:rsid w:val="006707B3"/>
    <w:rsid w:val="00674336"/>
    <w:rsid w:val="0067578E"/>
    <w:rsid w:val="00676917"/>
    <w:rsid w:val="0068089A"/>
    <w:rsid w:val="00681CB7"/>
    <w:rsid w:val="00684D0D"/>
    <w:rsid w:val="00684F55"/>
    <w:rsid w:val="006857FF"/>
    <w:rsid w:val="00687D80"/>
    <w:rsid w:val="00692564"/>
    <w:rsid w:val="00692CC9"/>
    <w:rsid w:val="00694230"/>
    <w:rsid w:val="006944AF"/>
    <w:rsid w:val="00694EF7"/>
    <w:rsid w:val="0069538D"/>
    <w:rsid w:val="00695677"/>
    <w:rsid w:val="00695B2B"/>
    <w:rsid w:val="00695FA2"/>
    <w:rsid w:val="006962B9"/>
    <w:rsid w:val="006A0C63"/>
    <w:rsid w:val="006A2E3B"/>
    <w:rsid w:val="006A5C15"/>
    <w:rsid w:val="006B03A6"/>
    <w:rsid w:val="006B2886"/>
    <w:rsid w:val="006B3175"/>
    <w:rsid w:val="006B4777"/>
    <w:rsid w:val="006B4C9A"/>
    <w:rsid w:val="006B4D0F"/>
    <w:rsid w:val="006B7136"/>
    <w:rsid w:val="006B7897"/>
    <w:rsid w:val="006C05FB"/>
    <w:rsid w:val="006C17A8"/>
    <w:rsid w:val="006C2018"/>
    <w:rsid w:val="006C4E3D"/>
    <w:rsid w:val="006C719F"/>
    <w:rsid w:val="006C7A42"/>
    <w:rsid w:val="006D1226"/>
    <w:rsid w:val="006D1374"/>
    <w:rsid w:val="006D1399"/>
    <w:rsid w:val="006D40E3"/>
    <w:rsid w:val="006D49FF"/>
    <w:rsid w:val="006D4C6A"/>
    <w:rsid w:val="006D552E"/>
    <w:rsid w:val="006D62A3"/>
    <w:rsid w:val="006D7504"/>
    <w:rsid w:val="006E0DC7"/>
    <w:rsid w:val="006E0DE9"/>
    <w:rsid w:val="006E30F2"/>
    <w:rsid w:val="006E3D7F"/>
    <w:rsid w:val="006E4384"/>
    <w:rsid w:val="006E43D1"/>
    <w:rsid w:val="006E4EEA"/>
    <w:rsid w:val="006E5146"/>
    <w:rsid w:val="006E51EC"/>
    <w:rsid w:val="006E7F0D"/>
    <w:rsid w:val="006F053C"/>
    <w:rsid w:val="006F0AD4"/>
    <w:rsid w:val="006F0BCE"/>
    <w:rsid w:val="006F2234"/>
    <w:rsid w:val="006F2D15"/>
    <w:rsid w:val="006F2F75"/>
    <w:rsid w:val="006F4E3B"/>
    <w:rsid w:val="006F56AE"/>
    <w:rsid w:val="006F5E7D"/>
    <w:rsid w:val="006F5EFE"/>
    <w:rsid w:val="006F7387"/>
    <w:rsid w:val="006F7CA6"/>
    <w:rsid w:val="0070202E"/>
    <w:rsid w:val="00703109"/>
    <w:rsid w:val="0070369E"/>
    <w:rsid w:val="00703985"/>
    <w:rsid w:val="00704DE4"/>
    <w:rsid w:val="00705154"/>
    <w:rsid w:val="00706B3A"/>
    <w:rsid w:val="00706F38"/>
    <w:rsid w:val="00711412"/>
    <w:rsid w:val="007122F4"/>
    <w:rsid w:val="00716A08"/>
    <w:rsid w:val="00717096"/>
    <w:rsid w:val="00720115"/>
    <w:rsid w:val="007217A1"/>
    <w:rsid w:val="00723680"/>
    <w:rsid w:val="00723C02"/>
    <w:rsid w:val="00724820"/>
    <w:rsid w:val="00724A01"/>
    <w:rsid w:val="00724FCF"/>
    <w:rsid w:val="0073063D"/>
    <w:rsid w:val="007327BF"/>
    <w:rsid w:val="00732E95"/>
    <w:rsid w:val="00733E45"/>
    <w:rsid w:val="00734ABA"/>
    <w:rsid w:val="007352D1"/>
    <w:rsid w:val="007355A6"/>
    <w:rsid w:val="00736D66"/>
    <w:rsid w:val="00740263"/>
    <w:rsid w:val="007411F3"/>
    <w:rsid w:val="00741723"/>
    <w:rsid w:val="00741DC3"/>
    <w:rsid w:val="007434CE"/>
    <w:rsid w:val="00744405"/>
    <w:rsid w:val="00750056"/>
    <w:rsid w:val="007501DE"/>
    <w:rsid w:val="00750900"/>
    <w:rsid w:val="00751FDC"/>
    <w:rsid w:val="0075382B"/>
    <w:rsid w:val="0075510B"/>
    <w:rsid w:val="007557E0"/>
    <w:rsid w:val="007612CD"/>
    <w:rsid w:val="00761495"/>
    <w:rsid w:val="00764B9F"/>
    <w:rsid w:val="00767D18"/>
    <w:rsid w:val="00770852"/>
    <w:rsid w:val="0077253D"/>
    <w:rsid w:val="0077333D"/>
    <w:rsid w:val="007739A9"/>
    <w:rsid w:val="00773D2A"/>
    <w:rsid w:val="00774300"/>
    <w:rsid w:val="00775CD9"/>
    <w:rsid w:val="0077625C"/>
    <w:rsid w:val="00777046"/>
    <w:rsid w:val="0078029C"/>
    <w:rsid w:val="007806A1"/>
    <w:rsid w:val="00780C1D"/>
    <w:rsid w:val="00780D44"/>
    <w:rsid w:val="00780FC8"/>
    <w:rsid w:val="007826B1"/>
    <w:rsid w:val="00785C8D"/>
    <w:rsid w:val="00787187"/>
    <w:rsid w:val="00787D09"/>
    <w:rsid w:val="00790638"/>
    <w:rsid w:val="00791144"/>
    <w:rsid w:val="007913B9"/>
    <w:rsid w:val="00793233"/>
    <w:rsid w:val="00794EBA"/>
    <w:rsid w:val="00795888"/>
    <w:rsid w:val="007A01CC"/>
    <w:rsid w:val="007A066D"/>
    <w:rsid w:val="007A25D9"/>
    <w:rsid w:val="007A2FB6"/>
    <w:rsid w:val="007A3778"/>
    <w:rsid w:val="007A37D4"/>
    <w:rsid w:val="007A6DE4"/>
    <w:rsid w:val="007A7268"/>
    <w:rsid w:val="007A7D12"/>
    <w:rsid w:val="007B00A1"/>
    <w:rsid w:val="007B1712"/>
    <w:rsid w:val="007B2D70"/>
    <w:rsid w:val="007B3BBD"/>
    <w:rsid w:val="007B61AC"/>
    <w:rsid w:val="007B62FF"/>
    <w:rsid w:val="007B6603"/>
    <w:rsid w:val="007C1AF5"/>
    <w:rsid w:val="007C4341"/>
    <w:rsid w:val="007C5DCC"/>
    <w:rsid w:val="007C6701"/>
    <w:rsid w:val="007D0BD4"/>
    <w:rsid w:val="007D0C77"/>
    <w:rsid w:val="007D18AC"/>
    <w:rsid w:val="007D414A"/>
    <w:rsid w:val="007D4D80"/>
    <w:rsid w:val="007D5E39"/>
    <w:rsid w:val="007E00A0"/>
    <w:rsid w:val="007E14B2"/>
    <w:rsid w:val="007E1B64"/>
    <w:rsid w:val="007E1EF2"/>
    <w:rsid w:val="007E5585"/>
    <w:rsid w:val="007E625D"/>
    <w:rsid w:val="007E741F"/>
    <w:rsid w:val="007E7EA4"/>
    <w:rsid w:val="007F09B5"/>
    <w:rsid w:val="007F2FA5"/>
    <w:rsid w:val="007F35E4"/>
    <w:rsid w:val="00801990"/>
    <w:rsid w:val="008027DC"/>
    <w:rsid w:val="0080319B"/>
    <w:rsid w:val="00803B60"/>
    <w:rsid w:val="0080476B"/>
    <w:rsid w:val="00804BB0"/>
    <w:rsid w:val="0080672A"/>
    <w:rsid w:val="008068C7"/>
    <w:rsid w:val="00810D99"/>
    <w:rsid w:val="00812A52"/>
    <w:rsid w:val="00812F1F"/>
    <w:rsid w:val="00814014"/>
    <w:rsid w:val="00820738"/>
    <w:rsid w:val="00820D83"/>
    <w:rsid w:val="008210E7"/>
    <w:rsid w:val="00822108"/>
    <w:rsid w:val="00822AFC"/>
    <w:rsid w:val="008240A5"/>
    <w:rsid w:val="0082472D"/>
    <w:rsid w:val="00826BBF"/>
    <w:rsid w:val="00827B35"/>
    <w:rsid w:val="00827C0D"/>
    <w:rsid w:val="008305E3"/>
    <w:rsid w:val="00830852"/>
    <w:rsid w:val="00834446"/>
    <w:rsid w:val="008349BA"/>
    <w:rsid w:val="00835D07"/>
    <w:rsid w:val="00837292"/>
    <w:rsid w:val="00837594"/>
    <w:rsid w:val="00837F8C"/>
    <w:rsid w:val="00841C35"/>
    <w:rsid w:val="0084312F"/>
    <w:rsid w:val="008433D5"/>
    <w:rsid w:val="00845DD9"/>
    <w:rsid w:val="00851A02"/>
    <w:rsid w:val="00851C73"/>
    <w:rsid w:val="008526C7"/>
    <w:rsid w:val="00852D94"/>
    <w:rsid w:val="00855C18"/>
    <w:rsid w:val="00860673"/>
    <w:rsid w:val="00860A36"/>
    <w:rsid w:val="00861793"/>
    <w:rsid w:val="00862B4A"/>
    <w:rsid w:val="00863EB4"/>
    <w:rsid w:val="00865839"/>
    <w:rsid w:val="008660C6"/>
    <w:rsid w:val="00867323"/>
    <w:rsid w:val="00867446"/>
    <w:rsid w:val="0087019B"/>
    <w:rsid w:val="008706BC"/>
    <w:rsid w:val="008714CF"/>
    <w:rsid w:val="00871858"/>
    <w:rsid w:val="008727E6"/>
    <w:rsid w:val="0087418A"/>
    <w:rsid w:val="008747A3"/>
    <w:rsid w:val="0087512A"/>
    <w:rsid w:val="00876075"/>
    <w:rsid w:val="00876497"/>
    <w:rsid w:val="00880B05"/>
    <w:rsid w:val="00880CFC"/>
    <w:rsid w:val="00880E62"/>
    <w:rsid w:val="008812DD"/>
    <w:rsid w:val="00881D39"/>
    <w:rsid w:val="00882CF9"/>
    <w:rsid w:val="00883084"/>
    <w:rsid w:val="0088414E"/>
    <w:rsid w:val="0088430A"/>
    <w:rsid w:val="008857B5"/>
    <w:rsid w:val="00886088"/>
    <w:rsid w:val="0088674B"/>
    <w:rsid w:val="00886D96"/>
    <w:rsid w:val="008913D4"/>
    <w:rsid w:val="00894C7A"/>
    <w:rsid w:val="00894C8F"/>
    <w:rsid w:val="0089543C"/>
    <w:rsid w:val="008A0FB2"/>
    <w:rsid w:val="008A1FCB"/>
    <w:rsid w:val="008A2EB6"/>
    <w:rsid w:val="008A4C12"/>
    <w:rsid w:val="008A554E"/>
    <w:rsid w:val="008A653F"/>
    <w:rsid w:val="008B49DB"/>
    <w:rsid w:val="008B52F1"/>
    <w:rsid w:val="008B5A84"/>
    <w:rsid w:val="008B68FC"/>
    <w:rsid w:val="008B74CF"/>
    <w:rsid w:val="008B7FD2"/>
    <w:rsid w:val="008C036C"/>
    <w:rsid w:val="008C1BD0"/>
    <w:rsid w:val="008C20CF"/>
    <w:rsid w:val="008C3F74"/>
    <w:rsid w:val="008C3FC9"/>
    <w:rsid w:val="008C5106"/>
    <w:rsid w:val="008D254C"/>
    <w:rsid w:val="008D2F98"/>
    <w:rsid w:val="008D3991"/>
    <w:rsid w:val="008D3E23"/>
    <w:rsid w:val="008D40AD"/>
    <w:rsid w:val="008E04A1"/>
    <w:rsid w:val="008E457B"/>
    <w:rsid w:val="008E5D91"/>
    <w:rsid w:val="008E6BF2"/>
    <w:rsid w:val="008E77AD"/>
    <w:rsid w:val="008E7AB9"/>
    <w:rsid w:val="008F2CA2"/>
    <w:rsid w:val="008F7506"/>
    <w:rsid w:val="008F76C9"/>
    <w:rsid w:val="00900A0B"/>
    <w:rsid w:val="00905349"/>
    <w:rsid w:val="00910E87"/>
    <w:rsid w:val="009115F6"/>
    <w:rsid w:val="00911EC0"/>
    <w:rsid w:val="0091331F"/>
    <w:rsid w:val="00914DE7"/>
    <w:rsid w:val="00915129"/>
    <w:rsid w:val="00915682"/>
    <w:rsid w:val="00921940"/>
    <w:rsid w:val="00923DE6"/>
    <w:rsid w:val="00924410"/>
    <w:rsid w:val="00925329"/>
    <w:rsid w:val="00925661"/>
    <w:rsid w:val="00927766"/>
    <w:rsid w:val="00930893"/>
    <w:rsid w:val="00932E77"/>
    <w:rsid w:val="009344A7"/>
    <w:rsid w:val="00936312"/>
    <w:rsid w:val="00937EE9"/>
    <w:rsid w:val="00940EF8"/>
    <w:rsid w:val="009429F9"/>
    <w:rsid w:val="0094371C"/>
    <w:rsid w:val="00943F6B"/>
    <w:rsid w:val="00944F67"/>
    <w:rsid w:val="00945B06"/>
    <w:rsid w:val="00947816"/>
    <w:rsid w:val="0095037D"/>
    <w:rsid w:val="0095067B"/>
    <w:rsid w:val="009537C7"/>
    <w:rsid w:val="0095439E"/>
    <w:rsid w:val="00956423"/>
    <w:rsid w:val="00957BF3"/>
    <w:rsid w:val="00960785"/>
    <w:rsid w:val="00961442"/>
    <w:rsid w:val="00961630"/>
    <w:rsid w:val="009620D5"/>
    <w:rsid w:val="00962479"/>
    <w:rsid w:val="0096396E"/>
    <w:rsid w:val="00963E04"/>
    <w:rsid w:val="00964006"/>
    <w:rsid w:val="00964D82"/>
    <w:rsid w:val="00965B53"/>
    <w:rsid w:val="00965E0E"/>
    <w:rsid w:val="00966ACD"/>
    <w:rsid w:val="0096779F"/>
    <w:rsid w:val="00971156"/>
    <w:rsid w:val="00973865"/>
    <w:rsid w:val="009771ED"/>
    <w:rsid w:val="00977DAF"/>
    <w:rsid w:val="009820F2"/>
    <w:rsid w:val="00982357"/>
    <w:rsid w:val="0098288C"/>
    <w:rsid w:val="009829B5"/>
    <w:rsid w:val="00984B3E"/>
    <w:rsid w:val="00985D2D"/>
    <w:rsid w:val="00987193"/>
    <w:rsid w:val="009871D1"/>
    <w:rsid w:val="009901FE"/>
    <w:rsid w:val="00990E70"/>
    <w:rsid w:val="009910AE"/>
    <w:rsid w:val="009918D3"/>
    <w:rsid w:val="00993056"/>
    <w:rsid w:val="00994761"/>
    <w:rsid w:val="00994A02"/>
    <w:rsid w:val="009961F6"/>
    <w:rsid w:val="009974DD"/>
    <w:rsid w:val="009A170E"/>
    <w:rsid w:val="009A2666"/>
    <w:rsid w:val="009A3475"/>
    <w:rsid w:val="009A36C8"/>
    <w:rsid w:val="009A36CD"/>
    <w:rsid w:val="009A4FB9"/>
    <w:rsid w:val="009A59C0"/>
    <w:rsid w:val="009B09B0"/>
    <w:rsid w:val="009B339A"/>
    <w:rsid w:val="009B7A8B"/>
    <w:rsid w:val="009C1D72"/>
    <w:rsid w:val="009C1E0B"/>
    <w:rsid w:val="009C2BFF"/>
    <w:rsid w:val="009C5772"/>
    <w:rsid w:val="009C6C1C"/>
    <w:rsid w:val="009C7228"/>
    <w:rsid w:val="009C75E1"/>
    <w:rsid w:val="009D15D1"/>
    <w:rsid w:val="009D4AE7"/>
    <w:rsid w:val="009D57D6"/>
    <w:rsid w:val="009D7973"/>
    <w:rsid w:val="009D7B07"/>
    <w:rsid w:val="009E1EA5"/>
    <w:rsid w:val="009E2998"/>
    <w:rsid w:val="009E2AA5"/>
    <w:rsid w:val="009E36D8"/>
    <w:rsid w:val="009E5E0A"/>
    <w:rsid w:val="009F08FE"/>
    <w:rsid w:val="009F0DF8"/>
    <w:rsid w:val="009F0EB4"/>
    <w:rsid w:val="009F271B"/>
    <w:rsid w:val="009F3EBF"/>
    <w:rsid w:val="009F4DC7"/>
    <w:rsid w:val="009F53F3"/>
    <w:rsid w:val="00A00634"/>
    <w:rsid w:val="00A0185A"/>
    <w:rsid w:val="00A038E3"/>
    <w:rsid w:val="00A03F89"/>
    <w:rsid w:val="00A042FE"/>
    <w:rsid w:val="00A05B79"/>
    <w:rsid w:val="00A07883"/>
    <w:rsid w:val="00A10C3A"/>
    <w:rsid w:val="00A123AA"/>
    <w:rsid w:val="00A131F6"/>
    <w:rsid w:val="00A138E3"/>
    <w:rsid w:val="00A15F82"/>
    <w:rsid w:val="00A1638A"/>
    <w:rsid w:val="00A165AA"/>
    <w:rsid w:val="00A20562"/>
    <w:rsid w:val="00A20D9F"/>
    <w:rsid w:val="00A220FC"/>
    <w:rsid w:val="00A2294C"/>
    <w:rsid w:val="00A23A7B"/>
    <w:rsid w:val="00A23C3A"/>
    <w:rsid w:val="00A25BAB"/>
    <w:rsid w:val="00A25E5D"/>
    <w:rsid w:val="00A305B2"/>
    <w:rsid w:val="00A305CE"/>
    <w:rsid w:val="00A3326B"/>
    <w:rsid w:val="00A3362D"/>
    <w:rsid w:val="00A34F0E"/>
    <w:rsid w:val="00A354ED"/>
    <w:rsid w:val="00A36F0D"/>
    <w:rsid w:val="00A3790C"/>
    <w:rsid w:val="00A42F13"/>
    <w:rsid w:val="00A430DC"/>
    <w:rsid w:val="00A45896"/>
    <w:rsid w:val="00A462D9"/>
    <w:rsid w:val="00A51393"/>
    <w:rsid w:val="00A52E6B"/>
    <w:rsid w:val="00A5439E"/>
    <w:rsid w:val="00A544BC"/>
    <w:rsid w:val="00A54697"/>
    <w:rsid w:val="00A54E39"/>
    <w:rsid w:val="00A557FE"/>
    <w:rsid w:val="00A55F32"/>
    <w:rsid w:val="00A56FED"/>
    <w:rsid w:val="00A57FB9"/>
    <w:rsid w:val="00A60582"/>
    <w:rsid w:val="00A656CE"/>
    <w:rsid w:val="00A66D2C"/>
    <w:rsid w:val="00A718FE"/>
    <w:rsid w:val="00A71C32"/>
    <w:rsid w:val="00A71D76"/>
    <w:rsid w:val="00A721F3"/>
    <w:rsid w:val="00A72789"/>
    <w:rsid w:val="00A7321C"/>
    <w:rsid w:val="00A7419A"/>
    <w:rsid w:val="00A744C2"/>
    <w:rsid w:val="00A75431"/>
    <w:rsid w:val="00A75615"/>
    <w:rsid w:val="00A756AF"/>
    <w:rsid w:val="00A75F8F"/>
    <w:rsid w:val="00A7609E"/>
    <w:rsid w:val="00A76369"/>
    <w:rsid w:val="00A76540"/>
    <w:rsid w:val="00A768EE"/>
    <w:rsid w:val="00A76D06"/>
    <w:rsid w:val="00A815B6"/>
    <w:rsid w:val="00A90E3D"/>
    <w:rsid w:val="00A93A22"/>
    <w:rsid w:val="00A93F81"/>
    <w:rsid w:val="00A945A5"/>
    <w:rsid w:val="00A9464C"/>
    <w:rsid w:val="00A968C4"/>
    <w:rsid w:val="00A96944"/>
    <w:rsid w:val="00A97E0E"/>
    <w:rsid w:val="00AA057B"/>
    <w:rsid w:val="00AA27C7"/>
    <w:rsid w:val="00AA5BFF"/>
    <w:rsid w:val="00AA6713"/>
    <w:rsid w:val="00AA6B6D"/>
    <w:rsid w:val="00AA798E"/>
    <w:rsid w:val="00AA79FC"/>
    <w:rsid w:val="00AB01CE"/>
    <w:rsid w:val="00AB12FD"/>
    <w:rsid w:val="00AB40DF"/>
    <w:rsid w:val="00AB4563"/>
    <w:rsid w:val="00AB4990"/>
    <w:rsid w:val="00AB51E2"/>
    <w:rsid w:val="00AB5982"/>
    <w:rsid w:val="00AB63E0"/>
    <w:rsid w:val="00AB652B"/>
    <w:rsid w:val="00AB689A"/>
    <w:rsid w:val="00AC09DD"/>
    <w:rsid w:val="00AC4DA6"/>
    <w:rsid w:val="00AC5A76"/>
    <w:rsid w:val="00AC694C"/>
    <w:rsid w:val="00AC6A63"/>
    <w:rsid w:val="00AD090F"/>
    <w:rsid w:val="00AD0F65"/>
    <w:rsid w:val="00AD1B78"/>
    <w:rsid w:val="00AD42AF"/>
    <w:rsid w:val="00AD5D4E"/>
    <w:rsid w:val="00AD61D2"/>
    <w:rsid w:val="00AE09CD"/>
    <w:rsid w:val="00AE0C42"/>
    <w:rsid w:val="00AE3F29"/>
    <w:rsid w:val="00AE6782"/>
    <w:rsid w:val="00AE7638"/>
    <w:rsid w:val="00AE7A7B"/>
    <w:rsid w:val="00AE7FCC"/>
    <w:rsid w:val="00AF0CB3"/>
    <w:rsid w:val="00AF177D"/>
    <w:rsid w:val="00AF2650"/>
    <w:rsid w:val="00AF2965"/>
    <w:rsid w:val="00AF2E5A"/>
    <w:rsid w:val="00AF429C"/>
    <w:rsid w:val="00AF439D"/>
    <w:rsid w:val="00AF6EEE"/>
    <w:rsid w:val="00B004B7"/>
    <w:rsid w:val="00B00623"/>
    <w:rsid w:val="00B01031"/>
    <w:rsid w:val="00B02BF2"/>
    <w:rsid w:val="00B02C3A"/>
    <w:rsid w:val="00B041DB"/>
    <w:rsid w:val="00B05297"/>
    <w:rsid w:val="00B05F60"/>
    <w:rsid w:val="00B07B25"/>
    <w:rsid w:val="00B11DCD"/>
    <w:rsid w:val="00B12CA2"/>
    <w:rsid w:val="00B176B7"/>
    <w:rsid w:val="00B17CFE"/>
    <w:rsid w:val="00B20611"/>
    <w:rsid w:val="00B20CE3"/>
    <w:rsid w:val="00B215F9"/>
    <w:rsid w:val="00B21FA3"/>
    <w:rsid w:val="00B22A65"/>
    <w:rsid w:val="00B24801"/>
    <w:rsid w:val="00B26237"/>
    <w:rsid w:val="00B27CE2"/>
    <w:rsid w:val="00B31129"/>
    <w:rsid w:val="00B32FA0"/>
    <w:rsid w:val="00B341E8"/>
    <w:rsid w:val="00B369B5"/>
    <w:rsid w:val="00B40451"/>
    <w:rsid w:val="00B40C13"/>
    <w:rsid w:val="00B40FCD"/>
    <w:rsid w:val="00B424CC"/>
    <w:rsid w:val="00B43B48"/>
    <w:rsid w:val="00B44F55"/>
    <w:rsid w:val="00B45C69"/>
    <w:rsid w:val="00B46966"/>
    <w:rsid w:val="00B50C06"/>
    <w:rsid w:val="00B51E59"/>
    <w:rsid w:val="00B53042"/>
    <w:rsid w:val="00B531C3"/>
    <w:rsid w:val="00B53FB0"/>
    <w:rsid w:val="00B5462D"/>
    <w:rsid w:val="00B55387"/>
    <w:rsid w:val="00B57661"/>
    <w:rsid w:val="00B6015E"/>
    <w:rsid w:val="00B601E2"/>
    <w:rsid w:val="00B605B2"/>
    <w:rsid w:val="00B62DDA"/>
    <w:rsid w:val="00B65489"/>
    <w:rsid w:val="00B65816"/>
    <w:rsid w:val="00B659A4"/>
    <w:rsid w:val="00B65C3E"/>
    <w:rsid w:val="00B663D1"/>
    <w:rsid w:val="00B67532"/>
    <w:rsid w:val="00B67B9E"/>
    <w:rsid w:val="00B723FF"/>
    <w:rsid w:val="00B72EA5"/>
    <w:rsid w:val="00B73983"/>
    <w:rsid w:val="00B73B77"/>
    <w:rsid w:val="00B75038"/>
    <w:rsid w:val="00B769F5"/>
    <w:rsid w:val="00B77CA4"/>
    <w:rsid w:val="00B80D0D"/>
    <w:rsid w:val="00B823DA"/>
    <w:rsid w:val="00B82AE0"/>
    <w:rsid w:val="00B82ED4"/>
    <w:rsid w:val="00B86C30"/>
    <w:rsid w:val="00B90897"/>
    <w:rsid w:val="00B90EC8"/>
    <w:rsid w:val="00B91C2C"/>
    <w:rsid w:val="00B93805"/>
    <w:rsid w:val="00B94783"/>
    <w:rsid w:val="00B947CC"/>
    <w:rsid w:val="00B94877"/>
    <w:rsid w:val="00B961C6"/>
    <w:rsid w:val="00B96CAC"/>
    <w:rsid w:val="00B978B6"/>
    <w:rsid w:val="00BA0460"/>
    <w:rsid w:val="00BA4BDA"/>
    <w:rsid w:val="00BA5427"/>
    <w:rsid w:val="00BA550A"/>
    <w:rsid w:val="00BA5573"/>
    <w:rsid w:val="00BB0A20"/>
    <w:rsid w:val="00BB2B47"/>
    <w:rsid w:val="00BB4A1C"/>
    <w:rsid w:val="00BB79D8"/>
    <w:rsid w:val="00BC1665"/>
    <w:rsid w:val="00BC172D"/>
    <w:rsid w:val="00BC285E"/>
    <w:rsid w:val="00BC318F"/>
    <w:rsid w:val="00BC4FA6"/>
    <w:rsid w:val="00BC5351"/>
    <w:rsid w:val="00BC743F"/>
    <w:rsid w:val="00BD0ADE"/>
    <w:rsid w:val="00BD0BFA"/>
    <w:rsid w:val="00BD18E1"/>
    <w:rsid w:val="00BD1EA4"/>
    <w:rsid w:val="00BD32BB"/>
    <w:rsid w:val="00BD34B2"/>
    <w:rsid w:val="00BD3E8C"/>
    <w:rsid w:val="00BD4B54"/>
    <w:rsid w:val="00BE02C1"/>
    <w:rsid w:val="00BE261A"/>
    <w:rsid w:val="00BE272E"/>
    <w:rsid w:val="00BE4703"/>
    <w:rsid w:val="00BE5FFE"/>
    <w:rsid w:val="00BE6245"/>
    <w:rsid w:val="00BE79B4"/>
    <w:rsid w:val="00BF400A"/>
    <w:rsid w:val="00BF50BC"/>
    <w:rsid w:val="00BF675B"/>
    <w:rsid w:val="00BF6DCF"/>
    <w:rsid w:val="00C02B6F"/>
    <w:rsid w:val="00C11163"/>
    <w:rsid w:val="00C12416"/>
    <w:rsid w:val="00C12821"/>
    <w:rsid w:val="00C132AC"/>
    <w:rsid w:val="00C14813"/>
    <w:rsid w:val="00C15BCB"/>
    <w:rsid w:val="00C15FE9"/>
    <w:rsid w:val="00C16FF9"/>
    <w:rsid w:val="00C17174"/>
    <w:rsid w:val="00C1752E"/>
    <w:rsid w:val="00C1764A"/>
    <w:rsid w:val="00C20BCF"/>
    <w:rsid w:val="00C2169B"/>
    <w:rsid w:val="00C22649"/>
    <w:rsid w:val="00C226D9"/>
    <w:rsid w:val="00C23C22"/>
    <w:rsid w:val="00C25767"/>
    <w:rsid w:val="00C25A79"/>
    <w:rsid w:val="00C268EB"/>
    <w:rsid w:val="00C26FD4"/>
    <w:rsid w:val="00C2700F"/>
    <w:rsid w:val="00C31724"/>
    <w:rsid w:val="00C31DF2"/>
    <w:rsid w:val="00C323F6"/>
    <w:rsid w:val="00C332BA"/>
    <w:rsid w:val="00C349A8"/>
    <w:rsid w:val="00C34FA3"/>
    <w:rsid w:val="00C35B56"/>
    <w:rsid w:val="00C366AD"/>
    <w:rsid w:val="00C4162D"/>
    <w:rsid w:val="00C41A24"/>
    <w:rsid w:val="00C41EDF"/>
    <w:rsid w:val="00C4323A"/>
    <w:rsid w:val="00C4334B"/>
    <w:rsid w:val="00C43F0D"/>
    <w:rsid w:val="00C43FCD"/>
    <w:rsid w:val="00C4555C"/>
    <w:rsid w:val="00C45C54"/>
    <w:rsid w:val="00C4644E"/>
    <w:rsid w:val="00C473C1"/>
    <w:rsid w:val="00C475B0"/>
    <w:rsid w:val="00C47F3F"/>
    <w:rsid w:val="00C51B79"/>
    <w:rsid w:val="00C5201D"/>
    <w:rsid w:val="00C5354C"/>
    <w:rsid w:val="00C54280"/>
    <w:rsid w:val="00C56D0D"/>
    <w:rsid w:val="00C6056D"/>
    <w:rsid w:val="00C624A9"/>
    <w:rsid w:val="00C6393A"/>
    <w:rsid w:val="00C64993"/>
    <w:rsid w:val="00C66559"/>
    <w:rsid w:val="00C67171"/>
    <w:rsid w:val="00C6777E"/>
    <w:rsid w:val="00C7065F"/>
    <w:rsid w:val="00C73761"/>
    <w:rsid w:val="00C7515D"/>
    <w:rsid w:val="00C75B1F"/>
    <w:rsid w:val="00C768B0"/>
    <w:rsid w:val="00C80083"/>
    <w:rsid w:val="00C808B1"/>
    <w:rsid w:val="00C83688"/>
    <w:rsid w:val="00C84629"/>
    <w:rsid w:val="00C84953"/>
    <w:rsid w:val="00C84DAA"/>
    <w:rsid w:val="00C85130"/>
    <w:rsid w:val="00C858F1"/>
    <w:rsid w:val="00C865A3"/>
    <w:rsid w:val="00C91347"/>
    <w:rsid w:val="00C921CC"/>
    <w:rsid w:val="00C929F5"/>
    <w:rsid w:val="00C940F2"/>
    <w:rsid w:val="00CA154E"/>
    <w:rsid w:val="00CA16FE"/>
    <w:rsid w:val="00CA1C57"/>
    <w:rsid w:val="00CA2F42"/>
    <w:rsid w:val="00CA3EB6"/>
    <w:rsid w:val="00CA5A9D"/>
    <w:rsid w:val="00CB0B42"/>
    <w:rsid w:val="00CB185A"/>
    <w:rsid w:val="00CB2043"/>
    <w:rsid w:val="00CB204A"/>
    <w:rsid w:val="00CB2122"/>
    <w:rsid w:val="00CB2C21"/>
    <w:rsid w:val="00CB3AB1"/>
    <w:rsid w:val="00CB3DE3"/>
    <w:rsid w:val="00CB6F62"/>
    <w:rsid w:val="00CB7A0C"/>
    <w:rsid w:val="00CC0281"/>
    <w:rsid w:val="00CC06E5"/>
    <w:rsid w:val="00CC0739"/>
    <w:rsid w:val="00CC1020"/>
    <w:rsid w:val="00CC1B95"/>
    <w:rsid w:val="00CC2416"/>
    <w:rsid w:val="00CC38B6"/>
    <w:rsid w:val="00CC53D6"/>
    <w:rsid w:val="00CC682F"/>
    <w:rsid w:val="00CD06D9"/>
    <w:rsid w:val="00CD173A"/>
    <w:rsid w:val="00CD1D7F"/>
    <w:rsid w:val="00CD2388"/>
    <w:rsid w:val="00CD239F"/>
    <w:rsid w:val="00CD29B0"/>
    <w:rsid w:val="00CD3870"/>
    <w:rsid w:val="00CD44CB"/>
    <w:rsid w:val="00CD520A"/>
    <w:rsid w:val="00CD52D8"/>
    <w:rsid w:val="00CD5738"/>
    <w:rsid w:val="00CD71AD"/>
    <w:rsid w:val="00CD7E27"/>
    <w:rsid w:val="00CE2758"/>
    <w:rsid w:val="00CE3F0F"/>
    <w:rsid w:val="00CE3F4F"/>
    <w:rsid w:val="00CE44B0"/>
    <w:rsid w:val="00CE50D0"/>
    <w:rsid w:val="00CE56AC"/>
    <w:rsid w:val="00CE5D66"/>
    <w:rsid w:val="00CE6452"/>
    <w:rsid w:val="00CE646F"/>
    <w:rsid w:val="00CE6760"/>
    <w:rsid w:val="00CE770B"/>
    <w:rsid w:val="00CF0569"/>
    <w:rsid w:val="00CF141F"/>
    <w:rsid w:val="00CF23E0"/>
    <w:rsid w:val="00CF3027"/>
    <w:rsid w:val="00CF32AF"/>
    <w:rsid w:val="00CF34C6"/>
    <w:rsid w:val="00CF3FE6"/>
    <w:rsid w:val="00CF77DC"/>
    <w:rsid w:val="00D006DA"/>
    <w:rsid w:val="00D033C0"/>
    <w:rsid w:val="00D041D5"/>
    <w:rsid w:val="00D04262"/>
    <w:rsid w:val="00D05580"/>
    <w:rsid w:val="00D05DCD"/>
    <w:rsid w:val="00D05F0D"/>
    <w:rsid w:val="00D067F5"/>
    <w:rsid w:val="00D07826"/>
    <w:rsid w:val="00D10B99"/>
    <w:rsid w:val="00D11799"/>
    <w:rsid w:val="00D1540A"/>
    <w:rsid w:val="00D16A86"/>
    <w:rsid w:val="00D21900"/>
    <w:rsid w:val="00D2228F"/>
    <w:rsid w:val="00D22A61"/>
    <w:rsid w:val="00D253D0"/>
    <w:rsid w:val="00D25627"/>
    <w:rsid w:val="00D25C3F"/>
    <w:rsid w:val="00D25CF7"/>
    <w:rsid w:val="00D277C3"/>
    <w:rsid w:val="00D30014"/>
    <w:rsid w:val="00D30C39"/>
    <w:rsid w:val="00D33B64"/>
    <w:rsid w:val="00D34392"/>
    <w:rsid w:val="00D34AD3"/>
    <w:rsid w:val="00D34FF2"/>
    <w:rsid w:val="00D363DB"/>
    <w:rsid w:val="00D36BD3"/>
    <w:rsid w:val="00D37ED9"/>
    <w:rsid w:val="00D4067A"/>
    <w:rsid w:val="00D407CE"/>
    <w:rsid w:val="00D42388"/>
    <w:rsid w:val="00D43938"/>
    <w:rsid w:val="00D44CFC"/>
    <w:rsid w:val="00D44F21"/>
    <w:rsid w:val="00D466B4"/>
    <w:rsid w:val="00D466CA"/>
    <w:rsid w:val="00D501A8"/>
    <w:rsid w:val="00D52D4A"/>
    <w:rsid w:val="00D539E4"/>
    <w:rsid w:val="00D54C57"/>
    <w:rsid w:val="00D555AD"/>
    <w:rsid w:val="00D5786D"/>
    <w:rsid w:val="00D57D32"/>
    <w:rsid w:val="00D647BE"/>
    <w:rsid w:val="00D66A4B"/>
    <w:rsid w:val="00D6794D"/>
    <w:rsid w:val="00D7120A"/>
    <w:rsid w:val="00D74EAC"/>
    <w:rsid w:val="00D758E8"/>
    <w:rsid w:val="00D75EB3"/>
    <w:rsid w:val="00D77165"/>
    <w:rsid w:val="00D77A71"/>
    <w:rsid w:val="00D80925"/>
    <w:rsid w:val="00D80A8C"/>
    <w:rsid w:val="00D833A3"/>
    <w:rsid w:val="00D835DE"/>
    <w:rsid w:val="00D84015"/>
    <w:rsid w:val="00D84D93"/>
    <w:rsid w:val="00D8685F"/>
    <w:rsid w:val="00D87B29"/>
    <w:rsid w:val="00D91296"/>
    <w:rsid w:val="00D93355"/>
    <w:rsid w:val="00D94495"/>
    <w:rsid w:val="00D94B7E"/>
    <w:rsid w:val="00D96308"/>
    <w:rsid w:val="00D97392"/>
    <w:rsid w:val="00D97E5D"/>
    <w:rsid w:val="00DA24BC"/>
    <w:rsid w:val="00DA4B7D"/>
    <w:rsid w:val="00DA4C85"/>
    <w:rsid w:val="00DA5A03"/>
    <w:rsid w:val="00DA5E43"/>
    <w:rsid w:val="00DA5E6D"/>
    <w:rsid w:val="00DB1518"/>
    <w:rsid w:val="00DB2060"/>
    <w:rsid w:val="00DB21B4"/>
    <w:rsid w:val="00DB21EE"/>
    <w:rsid w:val="00DB31F0"/>
    <w:rsid w:val="00DB3330"/>
    <w:rsid w:val="00DB48D0"/>
    <w:rsid w:val="00DB4A83"/>
    <w:rsid w:val="00DB5D11"/>
    <w:rsid w:val="00DC0088"/>
    <w:rsid w:val="00DC0154"/>
    <w:rsid w:val="00DC0C4B"/>
    <w:rsid w:val="00DC227D"/>
    <w:rsid w:val="00DC6C28"/>
    <w:rsid w:val="00DC6D4C"/>
    <w:rsid w:val="00DD1265"/>
    <w:rsid w:val="00DD1C99"/>
    <w:rsid w:val="00DD2872"/>
    <w:rsid w:val="00DD6770"/>
    <w:rsid w:val="00DD77B6"/>
    <w:rsid w:val="00DE014F"/>
    <w:rsid w:val="00DE0ECE"/>
    <w:rsid w:val="00DE14C5"/>
    <w:rsid w:val="00DE14F4"/>
    <w:rsid w:val="00DE1DBE"/>
    <w:rsid w:val="00DE404B"/>
    <w:rsid w:val="00DE55CA"/>
    <w:rsid w:val="00DE5A25"/>
    <w:rsid w:val="00DE680E"/>
    <w:rsid w:val="00DE6F54"/>
    <w:rsid w:val="00DF2753"/>
    <w:rsid w:val="00DF4A08"/>
    <w:rsid w:val="00DF77F1"/>
    <w:rsid w:val="00E004C1"/>
    <w:rsid w:val="00E01189"/>
    <w:rsid w:val="00E0122C"/>
    <w:rsid w:val="00E02C58"/>
    <w:rsid w:val="00E046E0"/>
    <w:rsid w:val="00E058AD"/>
    <w:rsid w:val="00E059E7"/>
    <w:rsid w:val="00E05E99"/>
    <w:rsid w:val="00E07FD4"/>
    <w:rsid w:val="00E10367"/>
    <w:rsid w:val="00E10FB7"/>
    <w:rsid w:val="00E1144A"/>
    <w:rsid w:val="00E11BCB"/>
    <w:rsid w:val="00E150BB"/>
    <w:rsid w:val="00E15EB7"/>
    <w:rsid w:val="00E16188"/>
    <w:rsid w:val="00E17122"/>
    <w:rsid w:val="00E21250"/>
    <w:rsid w:val="00E21919"/>
    <w:rsid w:val="00E21CF4"/>
    <w:rsid w:val="00E2443E"/>
    <w:rsid w:val="00E26AAD"/>
    <w:rsid w:val="00E26E4D"/>
    <w:rsid w:val="00E32B03"/>
    <w:rsid w:val="00E35B8D"/>
    <w:rsid w:val="00E3626E"/>
    <w:rsid w:val="00E37AD8"/>
    <w:rsid w:val="00E41171"/>
    <w:rsid w:val="00E430C9"/>
    <w:rsid w:val="00E45363"/>
    <w:rsid w:val="00E472F0"/>
    <w:rsid w:val="00E47704"/>
    <w:rsid w:val="00E502EA"/>
    <w:rsid w:val="00E51A6E"/>
    <w:rsid w:val="00E53359"/>
    <w:rsid w:val="00E53FBF"/>
    <w:rsid w:val="00E547F6"/>
    <w:rsid w:val="00E54859"/>
    <w:rsid w:val="00E554C1"/>
    <w:rsid w:val="00E57E2C"/>
    <w:rsid w:val="00E57F4E"/>
    <w:rsid w:val="00E601EC"/>
    <w:rsid w:val="00E602A2"/>
    <w:rsid w:val="00E61EAB"/>
    <w:rsid w:val="00E62581"/>
    <w:rsid w:val="00E6341E"/>
    <w:rsid w:val="00E65415"/>
    <w:rsid w:val="00E66969"/>
    <w:rsid w:val="00E66B1F"/>
    <w:rsid w:val="00E67AA5"/>
    <w:rsid w:val="00E70256"/>
    <w:rsid w:val="00E715A5"/>
    <w:rsid w:val="00E72577"/>
    <w:rsid w:val="00E72FAA"/>
    <w:rsid w:val="00E739FF"/>
    <w:rsid w:val="00E75A04"/>
    <w:rsid w:val="00E77078"/>
    <w:rsid w:val="00E83CF2"/>
    <w:rsid w:val="00E84B9A"/>
    <w:rsid w:val="00E84CE4"/>
    <w:rsid w:val="00E901F5"/>
    <w:rsid w:val="00E9284E"/>
    <w:rsid w:val="00E93A97"/>
    <w:rsid w:val="00E93B45"/>
    <w:rsid w:val="00E961A5"/>
    <w:rsid w:val="00EA200E"/>
    <w:rsid w:val="00EA26B0"/>
    <w:rsid w:val="00EA3B1C"/>
    <w:rsid w:val="00EA52B7"/>
    <w:rsid w:val="00EA6205"/>
    <w:rsid w:val="00EB1113"/>
    <w:rsid w:val="00EB2029"/>
    <w:rsid w:val="00EB2414"/>
    <w:rsid w:val="00EB342B"/>
    <w:rsid w:val="00EB3CC0"/>
    <w:rsid w:val="00EB4F3A"/>
    <w:rsid w:val="00EB553C"/>
    <w:rsid w:val="00EB5CA7"/>
    <w:rsid w:val="00EC1B8A"/>
    <w:rsid w:val="00EC4849"/>
    <w:rsid w:val="00EC7D3B"/>
    <w:rsid w:val="00ED1368"/>
    <w:rsid w:val="00ED14C6"/>
    <w:rsid w:val="00ED19B6"/>
    <w:rsid w:val="00ED24BF"/>
    <w:rsid w:val="00ED4B8C"/>
    <w:rsid w:val="00ED6167"/>
    <w:rsid w:val="00ED66C0"/>
    <w:rsid w:val="00ED6BB8"/>
    <w:rsid w:val="00ED743A"/>
    <w:rsid w:val="00EE11B5"/>
    <w:rsid w:val="00EE347D"/>
    <w:rsid w:val="00EE39C1"/>
    <w:rsid w:val="00EE5231"/>
    <w:rsid w:val="00EE605D"/>
    <w:rsid w:val="00EF0295"/>
    <w:rsid w:val="00EF02A3"/>
    <w:rsid w:val="00EF0DF4"/>
    <w:rsid w:val="00EF31AB"/>
    <w:rsid w:val="00EF32CB"/>
    <w:rsid w:val="00EF3B28"/>
    <w:rsid w:val="00EF3E9F"/>
    <w:rsid w:val="00EF5C99"/>
    <w:rsid w:val="00F03389"/>
    <w:rsid w:val="00F046CD"/>
    <w:rsid w:val="00F125D7"/>
    <w:rsid w:val="00F125E1"/>
    <w:rsid w:val="00F158CB"/>
    <w:rsid w:val="00F162E8"/>
    <w:rsid w:val="00F17508"/>
    <w:rsid w:val="00F20163"/>
    <w:rsid w:val="00F21555"/>
    <w:rsid w:val="00F250AF"/>
    <w:rsid w:val="00F25AAB"/>
    <w:rsid w:val="00F27369"/>
    <w:rsid w:val="00F3318C"/>
    <w:rsid w:val="00F33369"/>
    <w:rsid w:val="00F33A5E"/>
    <w:rsid w:val="00F345B3"/>
    <w:rsid w:val="00F34F12"/>
    <w:rsid w:val="00F36846"/>
    <w:rsid w:val="00F3697A"/>
    <w:rsid w:val="00F37C90"/>
    <w:rsid w:val="00F37F39"/>
    <w:rsid w:val="00F404B2"/>
    <w:rsid w:val="00F4110B"/>
    <w:rsid w:val="00F41412"/>
    <w:rsid w:val="00F41DD5"/>
    <w:rsid w:val="00F42120"/>
    <w:rsid w:val="00F42E10"/>
    <w:rsid w:val="00F44777"/>
    <w:rsid w:val="00F44E0A"/>
    <w:rsid w:val="00F46C53"/>
    <w:rsid w:val="00F50267"/>
    <w:rsid w:val="00F51195"/>
    <w:rsid w:val="00F51838"/>
    <w:rsid w:val="00F53D93"/>
    <w:rsid w:val="00F5565D"/>
    <w:rsid w:val="00F6036F"/>
    <w:rsid w:val="00F60917"/>
    <w:rsid w:val="00F613B9"/>
    <w:rsid w:val="00F623CC"/>
    <w:rsid w:val="00F6376B"/>
    <w:rsid w:val="00F637AE"/>
    <w:rsid w:val="00F65378"/>
    <w:rsid w:val="00F6727B"/>
    <w:rsid w:val="00F72DCA"/>
    <w:rsid w:val="00F75D59"/>
    <w:rsid w:val="00F77B89"/>
    <w:rsid w:val="00F80007"/>
    <w:rsid w:val="00F80830"/>
    <w:rsid w:val="00F81F09"/>
    <w:rsid w:val="00F82ABD"/>
    <w:rsid w:val="00F839EE"/>
    <w:rsid w:val="00F843EA"/>
    <w:rsid w:val="00F85683"/>
    <w:rsid w:val="00F85D17"/>
    <w:rsid w:val="00F862D3"/>
    <w:rsid w:val="00F87FEE"/>
    <w:rsid w:val="00F9055E"/>
    <w:rsid w:val="00F90882"/>
    <w:rsid w:val="00F937AD"/>
    <w:rsid w:val="00F950C2"/>
    <w:rsid w:val="00F9751A"/>
    <w:rsid w:val="00F97DA5"/>
    <w:rsid w:val="00FA0742"/>
    <w:rsid w:val="00FA1491"/>
    <w:rsid w:val="00FA233C"/>
    <w:rsid w:val="00FA2473"/>
    <w:rsid w:val="00FA3C38"/>
    <w:rsid w:val="00FA5DD4"/>
    <w:rsid w:val="00FA743E"/>
    <w:rsid w:val="00FB0A81"/>
    <w:rsid w:val="00FB1C83"/>
    <w:rsid w:val="00FB2655"/>
    <w:rsid w:val="00FB3B5E"/>
    <w:rsid w:val="00FB4898"/>
    <w:rsid w:val="00FB63D3"/>
    <w:rsid w:val="00FB6456"/>
    <w:rsid w:val="00FB6BDE"/>
    <w:rsid w:val="00FB736B"/>
    <w:rsid w:val="00FC001E"/>
    <w:rsid w:val="00FC02A0"/>
    <w:rsid w:val="00FC145F"/>
    <w:rsid w:val="00FC3EDD"/>
    <w:rsid w:val="00FC5D1E"/>
    <w:rsid w:val="00FC62A9"/>
    <w:rsid w:val="00FD0082"/>
    <w:rsid w:val="00FD0FB1"/>
    <w:rsid w:val="00FD1E0D"/>
    <w:rsid w:val="00FD5282"/>
    <w:rsid w:val="00FD7B98"/>
    <w:rsid w:val="00FE0756"/>
    <w:rsid w:val="00FE0F7D"/>
    <w:rsid w:val="00FE1604"/>
    <w:rsid w:val="00FE1614"/>
    <w:rsid w:val="00FE1D49"/>
    <w:rsid w:val="00FE1D8A"/>
    <w:rsid w:val="00FE2A6F"/>
    <w:rsid w:val="00FE4A07"/>
    <w:rsid w:val="00FE61DC"/>
    <w:rsid w:val="00FE6949"/>
    <w:rsid w:val="00FE6C04"/>
    <w:rsid w:val="00FF164D"/>
    <w:rsid w:val="00FF260B"/>
    <w:rsid w:val="00FF48B2"/>
    <w:rsid w:val="00FF4BCB"/>
    <w:rsid w:val="00FF65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04A75B"/>
  <w15:docId w15:val="{5F32B1E5-623E-470B-AF2C-A54139C5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0">
    <w:name w:val="heading 1"/>
    <w:basedOn w:val="a0"/>
    <w:next w:val="a0"/>
    <w:link w:val="1Char"/>
    <w:qFormat/>
    <w:rsid w:val="00C02B6F"/>
    <w:pPr>
      <w:keepNext/>
      <w:keepLines/>
      <w:numPr>
        <w:numId w:val="22"/>
      </w:numPr>
      <w:spacing w:before="120" w:after="120" w:line="240" w:lineRule="auto"/>
      <w:outlineLvl w:val="0"/>
    </w:pPr>
    <w:rPr>
      <w:rFonts w:ascii="Tahoma" w:eastAsiaTheme="majorEastAsia" w:hAnsi="Tahoma" w:cs="Tahoma"/>
      <w:b/>
      <w:color w:val="000000" w:themeColor="text1"/>
    </w:rPr>
  </w:style>
  <w:style w:type="paragraph" w:styleId="2">
    <w:name w:val="heading 2"/>
    <w:basedOn w:val="a0"/>
    <w:next w:val="a0"/>
    <w:link w:val="2Char"/>
    <w:unhideWhenUsed/>
    <w:qFormat/>
    <w:rsid w:val="00E93B45"/>
    <w:pPr>
      <w:spacing w:before="240" w:after="120" w:line="240" w:lineRule="auto"/>
      <w:outlineLvl w:val="1"/>
    </w:pPr>
    <w:rPr>
      <w:rFonts w:ascii="Tahoma" w:eastAsiaTheme="majorEastAsia" w:hAnsi="Tahoma" w:cs="Tahoma"/>
      <w:b/>
      <w:color w:val="000000" w:themeColor="text1"/>
      <w:sz w:val="20"/>
      <w:szCs w:val="20"/>
    </w:rPr>
  </w:style>
  <w:style w:type="paragraph" w:styleId="3">
    <w:name w:val="heading 3"/>
    <w:basedOn w:val="a0"/>
    <w:next w:val="a0"/>
    <w:link w:val="3Char"/>
    <w:unhideWhenUsed/>
    <w:qFormat/>
    <w:rsid w:val="004E0EB4"/>
    <w:pPr>
      <w:spacing w:before="160" w:after="60"/>
      <w:ind w:left="720" w:hanging="720"/>
      <w:outlineLvl w:val="2"/>
    </w:pPr>
    <w:rPr>
      <w:rFonts w:ascii="Tahoma" w:eastAsiaTheme="majorEastAsia" w:hAnsi="Tahoma" w:cs="Tahoma"/>
      <w:i/>
      <w:color w:val="000000" w:themeColor="text1"/>
      <w:sz w:val="20"/>
      <w:szCs w:val="20"/>
    </w:rPr>
  </w:style>
  <w:style w:type="paragraph" w:styleId="4">
    <w:name w:val="heading 4"/>
    <w:basedOn w:val="a0"/>
    <w:next w:val="a0"/>
    <w:link w:val="4Char"/>
    <w:uiPriority w:val="9"/>
    <w:unhideWhenUsed/>
    <w:qFormat/>
    <w:rsid w:val="00EB2414"/>
    <w:pPr>
      <w:keepNext/>
      <w:keepLines/>
      <w:numPr>
        <w:ilvl w:val="3"/>
        <w:numId w:val="22"/>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Char"/>
    <w:uiPriority w:val="9"/>
    <w:unhideWhenUsed/>
    <w:qFormat/>
    <w:rsid w:val="00EB2414"/>
    <w:pPr>
      <w:keepNext/>
      <w:keepLines/>
      <w:numPr>
        <w:ilvl w:val="4"/>
        <w:numId w:val="22"/>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0"/>
    <w:next w:val="a0"/>
    <w:link w:val="6Char"/>
    <w:uiPriority w:val="9"/>
    <w:unhideWhenUsed/>
    <w:qFormat/>
    <w:rsid w:val="00EB2414"/>
    <w:pPr>
      <w:keepNext/>
      <w:keepLines/>
      <w:numPr>
        <w:ilvl w:val="5"/>
        <w:numId w:val="22"/>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Char"/>
    <w:uiPriority w:val="9"/>
    <w:unhideWhenUsed/>
    <w:qFormat/>
    <w:rsid w:val="00EB2414"/>
    <w:pPr>
      <w:keepNext/>
      <w:keepLines/>
      <w:numPr>
        <w:ilvl w:val="6"/>
        <w:numId w:val="22"/>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Char"/>
    <w:uiPriority w:val="9"/>
    <w:unhideWhenUsed/>
    <w:qFormat/>
    <w:rsid w:val="00EB2414"/>
    <w:pPr>
      <w:keepNext/>
      <w:keepLines/>
      <w:numPr>
        <w:ilvl w:val="7"/>
        <w:numId w:val="2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unhideWhenUsed/>
    <w:qFormat/>
    <w:rsid w:val="00EB2414"/>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D5D4E"/>
    <w:pPr>
      <w:ind w:left="720"/>
      <w:contextualSpacing/>
    </w:pPr>
  </w:style>
  <w:style w:type="paragraph" w:styleId="a5">
    <w:name w:val="header"/>
    <w:basedOn w:val="a0"/>
    <w:link w:val="Char"/>
    <w:uiPriority w:val="99"/>
    <w:unhideWhenUsed/>
    <w:rsid w:val="000972D8"/>
    <w:pPr>
      <w:tabs>
        <w:tab w:val="center" w:pos="4153"/>
        <w:tab w:val="right" w:pos="8306"/>
      </w:tabs>
      <w:spacing w:after="0" w:line="240" w:lineRule="auto"/>
    </w:pPr>
  </w:style>
  <w:style w:type="character" w:customStyle="1" w:styleId="Char">
    <w:name w:val="Κεφαλίδα Char"/>
    <w:basedOn w:val="a1"/>
    <w:link w:val="a5"/>
    <w:uiPriority w:val="99"/>
    <w:rsid w:val="000972D8"/>
  </w:style>
  <w:style w:type="paragraph" w:styleId="a6">
    <w:name w:val="footer"/>
    <w:basedOn w:val="a0"/>
    <w:link w:val="Char0"/>
    <w:uiPriority w:val="99"/>
    <w:unhideWhenUsed/>
    <w:rsid w:val="000972D8"/>
    <w:pPr>
      <w:tabs>
        <w:tab w:val="center" w:pos="4153"/>
        <w:tab w:val="right" w:pos="8306"/>
      </w:tabs>
      <w:spacing w:after="0" w:line="240" w:lineRule="auto"/>
    </w:pPr>
  </w:style>
  <w:style w:type="character" w:customStyle="1" w:styleId="Char0">
    <w:name w:val="Υποσέλιδο Char"/>
    <w:basedOn w:val="a1"/>
    <w:link w:val="a6"/>
    <w:uiPriority w:val="99"/>
    <w:rsid w:val="000972D8"/>
  </w:style>
  <w:style w:type="table" w:styleId="a7">
    <w:name w:val="Table Grid"/>
    <w:basedOn w:val="a2"/>
    <w:uiPriority w:val="39"/>
    <w:rsid w:val="005B3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0"/>
    <w:link w:val="Char1"/>
    <w:uiPriority w:val="99"/>
    <w:semiHidden/>
    <w:unhideWhenUsed/>
    <w:rsid w:val="00834446"/>
    <w:pPr>
      <w:spacing w:after="0" w:line="240" w:lineRule="auto"/>
    </w:pPr>
    <w:rPr>
      <w:rFonts w:ascii="Tahoma" w:hAnsi="Tahoma" w:cs="Tahoma"/>
      <w:sz w:val="16"/>
      <w:szCs w:val="16"/>
    </w:rPr>
  </w:style>
  <w:style w:type="character" w:customStyle="1" w:styleId="Char1">
    <w:name w:val="Κείμενο πλαισίου Char"/>
    <w:basedOn w:val="a1"/>
    <w:link w:val="a8"/>
    <w:uiPriority w:val="99"/>
    <w:semiHidden/>
    <w:rsid w:val="00834446"/>
    <w:rPr>
      <w:rFonts w:ascii="Tahoma" w:hAnsi="Tahoma" w:cs="Tahoma"/>
      <w:sz w:val="16"/>
      <w:szCs w:val="16"/>
    </w:rPr>
  </w:style>
  <w:style w:type="paragraph" w:customStyle="1" w:styleId="Default">
    <w:name w:val="Default"/>
    <w:rsid w:val="005C4303"/>
    <w:pPr>
      <w:spacing w:after="0" w:line="240" w:lineRule="auto"/>
    </w:pPr>
    <w:rPr>
      <w:rFonts w:ascii="Calibri" w:eastAsia="Times New Roman" w:hAnsi="Calibri" w:cs="Times New Roman"/>
      <w:color w:val="000000"/>
      <w:sz w:val="24"/>
      <w:szCs w:val="24"/>
      <w:lang w:eastAsia="zh-CN"/>
    </w:rPr>
  </w:style>
  <w:style w:type="paragraph" w:customStyle="1" w:styleId="a9">
    <w:name w:val="Κείμενο"/>
    <w:basedOn w:val="a0"/>
    <w:rsid w:val="001F56C2"/>
    <w:pPr>
      <w:spacing w:before="60" w:after="60" w:line="280" w:lineRule="atLeast"/>
      <w:jc w:val="both"/>
    </w:pPr>
    <w:rPr>
      <w:rFonts w:ascii="Arial" w:eastAsia="Times New Roman" w:hAnsi="Arial" w:cs="Arial"/>
      <w:lang w:eastAsia="zh-CN"/>
    </w:rPr>
  </w:style>
  <w:style w:type="paragraph" w:styleId="aa">
    <w:name w:val="Body Text"/>
    <w:aliases w:val="contents,contents1,contents indent,body text"/>
    <w:basedOn w:val="a0"/>
    <w:link w:val="Char2"/>
    <w:qFormat/>
    <w:rsid w:val="001F56C2"/>
    <w:pPr>
      <w:spacing w:after="120" w:line="360" w:lineRule="auto"/>
      <w:jc w:val="both"/>
    </w:pPr>
    <w:rPr>
      <w:rFonts w:ascii="Calibri" w:eastAsia="Calibri" w:hAnsi="Calibri" w:cs="Times New Roman"/>
      <w:sz w:val="20"/>
      <w:szCs w:val="20"/>
      <w:lang w:eastAsia="zh-CN"/>
    </w:rPr>
  </w:style>
  <w:style w:type="character" w:customStyle="1" w:styleId="Char2">
    <w:name w:val="Σώμα κειμένου Char"/>
    <w:aliases w:val="contents Char,contents1 Char,contents indent Char,body text Char"/>
    <w:basedOn w:val="a1"/>
    <w:link w:val="aa"/>
    <w:rsid w:val="001F56C2"/>
    <w:rPr>
      <w:rFonts w:ascii="Calibri" w:eastAsia="Calibri" w:hAnsi="Calibri" w:cs="Times New Roman"/>
      <w:sz w:val="20"/>
      <w:szCs w:val="20"/>
      <w:lang w:eastAsia="zh-CN"/>
    </w:rPr>
  </w:style>
  <w:style w:type="paragraph" w:styleId="ab">
    <w:name w:val="caption"/>
    <w:basedOn w:val="a0"/>
    <w:next w:val="a0"/>
    <w:uiPriority w:val="35"/>
    <w:qFormat/>
    <w:rsid w:val="009961F6"/>
    <w:pPr>
      <w:spacing w:before="120" w:after="120" w:line="320" w:lineRule="atLeast"/>
      <w:jc w:val="both"/>
    </w:pPr>
    <w:rPr>
      <w:rFonts w:ascii="Verdana" w:eastAsia="Times New Roman" w:hAnsi="Verdana" w:cs="Times New Roman"/>
      <w:b/>
      <w:bCs/>
      <w:sz w:val="20"/>
      <w:szCs w:val="20"/>
      <w:lang w:val="en-US" w:eastAsia="en-US"/>
    </w:rPr>
  </w:style>
  <w:style w:type="paragraph" w:styleId="ac">
    <w:name w:val="List Bullet"/>
    <w:basedOn w:val="a0"/>
    <w:link w:val="Char3"/>
    <w:uiPriority w:val="99"/>
    <w:rsid w:val="001B2E45"/>
    <w:pPr>
      <w:spacing w:after="120" w:line="288" w:lineRule="auto"/>
      <w:jc w:val="both"/>
    </w:pPr>
    <w:rPr>
      <w:rFonts w:ascii="Arial" w:eastAsia="Times New Roman" w:hAnsi="Arial" w:cs="Arial"/>
      <w:lang w:eastAsia="en-US"/>
    </w:rPr>
  </w:style>
  <w:style w:type="character" w:customStyle="1" w:styleId="Char3">
    <w:name w:val="Λίστα με κουκκίδες Char"/>
    <w:link w:val="ac"/>
    <w:rsid w:val="001B2E45"/>
    <w:rPr>
      <w:rFonts w:ascii="Arial" w:eastAsia="Times New Roman" w:hAnsi="Arial" w:cs="Arial"/>
      <w:lang w:eastAsia="en-US"/>
    </w:rPr>
  </w:style>
  <w:style w:type="paragraph" w:styleId="ad">
    <w:name w:val="List"/>
    <w:basedOn w:val="a0"/>
    <w:rsid w:val="001B2E45"/>
    <w:pPr>
      <w:spacing w:after="120" w:line="288" w:lineRule="auto"/>
      <w:ind w:left="283" w:hanging="283"/>
      <w:jc w:val="both"/>
    </w:pPr>
    <w:rPr>
      <w:rFonts w:ascii="Arial" w:eastAsia="Times New Roman" w:hAnsi="Arial" w:cs="Times New Roman"/>
      <w:szCs w:val="24"/>
    </w:rPr>
  </w:style>
  <w:style w:type="paragraph" w:styleId="Web">
    <w:name w:val="Normal (Web)"/>
    <w:basedOn w:val="a0"/>
    <w:unhideWhenUsed/>
    <w:rsid w:val="00CB2C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Επικεφαλίδα 1 Char"/>
    <w:basedOn w:val="a1"/>
    <w:link w:val="10"/>
    <w:rsid w:val="00C02B6F"/>
    <w:rPr>
      <w:rFonts w:ascii="Tahoma" w:eastAsiaTheme="majorEastAsia" w:hAnsi="Tahoma" w:cs="Tahoma"/>
      <w:b/>
      <w:color w:val="000000" w:themeColor="text1"/>
    </w:rPr>
  </w:style>
  <w:style w:type="character" w:customStyle="1" w:styleId="2Char">
    <w:name w:val="Επικεφαλίδα 2 Char"/>
    <w:basedOn w:val="a1"/>
    <w:link w:val="2"/>
    <w:rsid w:val="00E93B45"/>
    <w:rPr>
      <w:rFonts w:ascii="Tahoma" w:eastAsiaTheme="majorEastAsia" w:hAnsi="Tahoma" w:cs="Tahoma"/>
      <w:b/>
      <w:color w:val="000000" w:themeColor="text1"/>
      <w:sz w:val="20"/>
      <w:szCs w:val="20"/>
    </w:rPr>
  </w:style>
  <w:style w:type="character" w:customStyle="1" w:styleId="3Char">
    <w:name w:val="Επικεφαλίδα 3 Char"/>
    <w:basedOn w:val="a1"/>
    <w:link w:val="3"/>
    <w:rsid w:val="004E0EB4"/>
    <w:rPr>
      <w:rFonts w:ascii="Tahoma" w:eastAsiaTheme="majorEastAsia" w:hAnsi="Tahoma" w:cs="Tahoma"/>
      <w:i/>
      <w:color w:val="000000" w:themeColor="text1"/>
      <w:sz w:val="20"/>
      <w:szCs w:val="20"/>
    </w:rPr>
  </w:style>
  <w:style w:type="character" w:customStyle="1" w:styleId="4Char">
    <w:name w:val="Επικεφαλίδα 4 Char"/>
    <w:basedOn w:val="a1"/>
    <w:link w:val="4"/>
    <w:uiPriority w:val="9"/>
    <w:rsid w:val="00EB2414"/>
    <w:rPr>
      <w:rFonts w:asciiTheme="majorHAnsi" w:eastAsiaTheme="majorEastAsia" w:hAnsiTheme="majorHAnsi" w:cstheme="majorBidi"/>
      <w:i/>
      <w:iCs/>
      <w:color w:val="365F91" w:themeColor="accent1" w:themeShade="BF"/>
    </w:rPr>
  </w:style>
  <w:style w:type="character" w:customStyle="1" w:styleId="5Char">
    <w:name w:val="Επικεφαλίδα 5 Char"/>
    <w:basedOn w:val="a1"/>
    <w:link w:val="5"/>
    <w:uiPriority w:val="9"/>
    <w:rsid w:val="00EB2414"/>
    <w:rPr>
      <w:rFonts w:asciiTheme="majorHAnsi" w:eastAsiaTheme="majorEastAsia" w:hAnsiTheme="majorHAnsi" w:cstheme="majorBidi"/>
      <w:color w:val="365F91" w:themeColor="accent1" w:themeShade="BF"/>
    </w:rPr>
  </w:style>
  <w:style w:type="character" w:customStyle="1" w:styleId="6Char">
    <w:name w:val="Επικεφαλίδα 6 Char"/>
    <w:basedOn w:val="a1"/>
    <w:link w:val="6"/>
    <w:uiPriority w:val="9"/>
    <w:rsid w:val="00EB2414"/>
    <w:rPr>
      <w:rFonts w:asciiTheme="majorHAnsi" w:eastAsiaTheme="majorEastAsia" w:hAnsiTheme="majorHAnsi" w:cstheme="majorBidi"/>
      <w:color w:val="243F60" w:themeColor="accent1" w:themeShade="7F"/>
    </w:rPr>
  </w:style>
  <w:style w:type="character" w:customStyle="1" w:styleId="7Char">
    <w:name w:val="Επικεφαλίδα 7 Char"/>
    <w:basedOn w:val="a1"/>
    <w:link w:val="7"/>
    <w:uiPriority w:val="9"/>
    <w:rsid w:val="00EB2414"/>
    <w:rPr>
      <w:rFonts w:asciiTheme="majorHAnsi" w:eastAsiaTheme="majorEastAsia" w:hAnsiTheme="majorHAnsi" w:cstheme="majorBidi"/>
      <w:i/>
      <w:iCs/>
      <w:color w:val="243F60" w:themeColor="accent1" w:themeShade="7F"/>
    </w:rPr>
  </w:style>
  <w:style w:type="character" w:customStyle="1" w:styleId="8Char">
    <w:name w:val="Επικεφαλίδα 8 Char"/>
    <w:basedOn w:val="a1"/>
    <w:link w:val="8"/>
    <w:uiPriority w:val="9"/>
    <w:rsid w:val="00EB2414"/>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1"/>
    <w:link w:val="9"/>
    <w:uiPriority w:val="9"/>
    <w:rsid w:val="00EB2414"/>
    <w:rPr>
      <w:rFonts w:asciiTheme="majorHAnsi" w:eastAsiaTheme="majorEastAsia" w:hAnsiTheme="majorHAnsi" w:cstheme="majorBidi"/>
      <w:i/>
      <w:iCs/>
      <w:color w:val="272727" w:themeColor="text1" w:themeTint="D8"/>
      <w:sz w:val="21"/>
      <w:szCs w:val="21"/>
    </w:rPr>
  </w:style>
  <w:style w:type="paragraph" w:styleId="ae">
    <w:name w:val="footnote text"/>
    <w:basedOn w:val="a0"/>
    <w:link w:val="Char4"/>
    <w:uiPriority w:val="99"/>
    <w:unhideWhenUsed/>
    <w:rsid w:val="00EB2414"/>
    <w:pPr>
      <w:widowControl w:val="0"/>
      <w:spacing w:after="0" w:line="240" w:lineRule="auto"/>
    </w:pPr>
    <w:rPr>
      <w:rFonts w:ascii="Arial" w:eastAsia="Times New Roman" w:hAnsi="Arial" w:cs="Arial"/>
      <w:sz w:val="18"/>
      <w:szCs w:val="18"/>
    </w:rPr>
  </w:style>
  <w:style w:type="character" w:customStyle="1" w:styleId="Char4">
    <w:name w:val="Κείμενο υποσημείωσης Char"/>
    <w:basedOn w:val="a1"/>
    <w:link w:val="ae"/>
    <w:uiPriority w:val="99"/>
    <w:rsid w:val="00EB2414"/>
    <w:rPr>
      <w:rFonts w:ascii="Arial" w:eastAsia="Times New Roman" w:hAnsi="Arial" w:cs="Arial"/>
      <w:sz w:val="18"/>
      <w:szCs w:val="18"/>
    </w:rPr>
  </w:style>
  <w:style w:type="character" w:styleId="af">
    <w:name w:val="footnote reference"/>
    <w:basedOn w:val="a1"/>
    <w:uiPriority w:val="99"/>
    <w:semiHidden/>
    <w:unhideWhenUsed/>
    <w:rsid w:val="00EB2414"/>
    <w:rPr>
      <w:vertAlign w:val="superscript"/>
    </w:rPr>
  </w:style>
  <w:style w:type="paragraph" w:customStyle="1" w:styleId="af0">
    <w:name w:val="ΠΙΝΑΞ"/>
    <w:basedOn w:val="a0"/>
    <w:link w:val="Char5"/>
    <w:qFormat/>
    <w:rsid w:val="00EB2414"/>
    <w:pPr>
      <w:widowControl w:val="0"/>
      <w:tabs>
        <w:tab w:val="left" w:pos="1985"/>
      </w:tabs>
      <w:spacing w:after="0" w:line="240" w:lineRule="auto"/>
      <w:ind w:left="1985" w:hanging="1985"/>
    </w:pPr>
    <w:rPr>
      <w:rFonts w:ascii="Arial" w:eastAsia="Times New Roman" w:hAnsi="Arial" w:cs="Arial"/>
      <w:sz w:val="18"/>
    </w:rPr>
  </w:style>
  <w:style w:type="character" w:customStyle="1" w:styleId="Char5">
    <w:name w:val="ΠΙΝΑΞ Char"/>
    <w:basedOn w:val="a1"/>
    <w:link w:val="af0"/>
    <w:rsid w:val="00EB2414"/>
    <w:rPr>
      <w:rFonts w:ascii="Arial" w:eastAsia="Times New Roman" w:hAnsi="Arial" w:cs="Arial"/>
      <w:sz w:val="18"/>
    </w:rPr>
  </w:style>
  <w:style w:type="paragraph" w:customStyle="1" w:styleId="BasicParagraph">
    <w:name w:val="[Basic Paragraph]"/>
    <w:basedOn w:val="a0"/>
    <w:uiPriority w:val="99"/>
    <w:rsid w:val="00EB2414"/>
    <w:pPr>
      <w:widowControl w:val="0"/>
      <w:autoSpaceDE w:val="0"/>
      <w:autoSpaceDN w:val="0"/>
      <w:adjustRightInd w:val="0"/>
      <w:spacing w:after="0" w:line="288" w:lineRule="auto"/>
      <w:textAlignment w:val="center"/>
    </w:pPr>
    <w:rPr>
      <w:rFonts w:ascii="Minion Pro" w:eastAsia="Calibri" w:hAnsi="Minion Pro" w:cs="Times New Roman"/>
      <w:color w:val="000000"/>
      <w:sz w:val="24"/>
      <w:szCs w:val="24"/>
      <w:lang w:val="en-GB" w:eastAsia="en-US"/>
    </w:rPr>
  </w:style>
  <w:style w:type="character" w:styleId="af1">
    <w:name w:val="annotation reference"/>
    <w:basedOn w:val="a1"/>
    <w:uiPriority w:val="99"/>
    <w:semiHidden/>
    <w:unhideWhenUsed/>
    <w:rsid w:val="00EB2414"/>
    <w:rPr>
      <w:sz w:val="16"/>
      <w:szCs w:val="16"/>
    </w:rPr>
  </w:style>
  <w:style w:type="paragraph" w:styleId="af2">
    <w:name w:val="annotation text"/>
    <w:basedOn w:val="a0"/>
    <w:link w:val="Char6"/>
    <w:unhideWhenUsed/>
    <w:rsid w:val="00EB2414"/>
    <w:pPr>
      <w:widowControl w:val="0"/>
      <w:spacing w:after="0" w:line="240" w:lineRule="auto"/>
    </w:pPr>
    <w:rPr>
      <w:rFonts w:ascii="Arial" w:eastAsia="Times New Roman" w:hAnsi="Arial" w:cs="Arial"/>
      <w:sz w:val="18"/>
      <w:szCs w:val="20"/>
    </w:rPr>
  </w:style>
  <w:style w:type="character" w:customStyle="1" w:styleId="Char6">
    <w:name w:val="Κείμενο σχολίου Char"/>
    <w:basedOn w:val="a1"/>
    <w:link w:val="af2"/>
    <w:rsid w:val="00EB2414"/>
    <w:rPr>
      <w:rFonts w:ascii="Arial" w:eastAsia="Times New Roman" w:hAnsi="Arial" w:cs="Arial"/>
      <w:sz w:val="18"/>
      <w:szCs w:val="20"/>
    </w:rPr>
  </w:style>
  <w:style w:type="paragraph" w:styleId="af3">
    <w:name w:val="annotation subject"/>
    <w:basedOn w:val="af2"/>
    <w:next w:val="af2"/>
    <w:link w:val="Char7"/>
    <w:uiPriority w:val="99"/>
    <w:semiHidden/>
    <w:unhideWhenUsed/>
    <w:rsid w:val="00EB2414"/>
    <w:rPr>
      <w:b/>
      <w:bCs/>
    </w:rPr>
  </w:style>
  <w:style w:type="character" w:customStyle="1" w:styleId="Char7">
    <w:name w:val="Θέμα σχολίου Char"/>
    <w:basedOn w:val="Char6"/>
    <w:link w:val="af3"/>
    <w:uiPriority w:val="99"/>
    <w:semiHidden/>
    <w:rsid w:val="00EB2414"/>
    <w:rPr>
      <w:rFonts w:ascii="Arial" w:eastAsia="Times New Roman" w:hAnsi="Arial" w:cs="Arial"/>
      <w:b/>
      <w:bCs/>
      <w:sz w:val="18"/>
      <w:szCs w:val="20"/>
    </w:rPr>
  </w:style>
  <w:style w:type="character" w:customStyle="1" w:styleId="apple-converted-space">
    <w:name w:val="apple-converted-space"/>
    <w:basedOn w:val="a1"/>
    <w:uiPriority w:val="99"/>
    <w:rsid w:val="00EB2414"/>
  </w:style>
  <w:style w:type="character" w:styleId="-">
    <w:name w:val="Hyperlink"/>
    <w:basedOn w:val="a1"/>
    <w:uiPriority w:val="99"/>
    <w:unhideWhenUsed/>
    <w:rsid w:val="00EB2414"/>
    <w:rPr>
      <w:color w:val="0000FF"/>
      <w:u w:val="single"/>
    </w:rPr>
  </w:style>
  <w:style w:type="paragraph" w:styleId="20">
    <w:name w:val="Body Text 2"/>
    <w:basedOn w:val="a0"/>
    <w:link w:val="2Char0"/>
    <w:rsid w:val="00EB2414"/>
    <w:pPr>
      <w:widowControl w:val="0"/>
      <w:spacing w:after="0" w:line="340" w:lineRule="exact"/>
    </w:pPr>
    <w:rPr>
      <w:rFonts w:ascii="Times New Roman" w:eastAsia="Times New Roman" w:hAnsi="Times New Roman" w:cs="Times New Roman"/>
      <w:sz w:val="24"/>
      <w:szCs w:val="20"/>
    </w:rPr>
  </w:style>
  <w:style w:type="character" w:customStyle="1" w:styleId="2Char0">
    <w:name w:val="Σώμα κείμενου 2 Char"/>
    <w:basedOn w:val="a1"/>
    <w:link w:val="20"/>
    <w:rsid w:val="00EB2414"/>
    <w:rPr>
      <w:rFonts w:ascii="Times New Roman" w:eastAsia="Times New Roman" w:hAnsi="Times New Roman" w:cs="Times New Roman"/>
      <w:sz w:val="24"/>
      <w:szCs w:val="20"/>
    </w:rPr>
  </w:style>
  <w:style w:type="character" w:styleId="af4">
    <w:name w:val="Strong"/>
    <w:basedOn w:val="a1"/>
    <w:qFormat/>
    <w:rsid w:val="00EB2414"/>
    <w:rPr>
      <w:b/>
      <w:bCs/>
    </w:rPr>
  </w:style>
  <w:style w:type="character" w:styleId="af5">
    <w:name w:val="Emphasis"/>
    <w:basedOn w:val="a1"/>
    <w:uiPriority w:val="20"/>
    <w:qFormat/>
    <w:rsid w:val="00EB2414"/>
    <w:rPr>
      <w:i/>
      <w:iCs/>
    </w:rPr>
  </w:style>
  <w:style w:type="paragraph" w:styleId="af6">
    <w:name w:val="Body Text Indent"/>
    <w:basedOn w:val="a0"/>
    <w:link w:val="Char8"/>
    <w:uiPriority w:val="99"/>
    <w:unhideWhenUsed/>
    <w:rsid w:val="00EB2414"/>
    <w:pPr>
      <w:widowControl w:val="0"/>
      <w:spacing w:after="0" w:line="240" w:lineRule="auto"/>
      <w:ind w:left="283"/>
    </w:pPr>
    <w:rPr>
      <w:rFonts w:ascii="Arial" w:eastAsia="Times New Roman" w:hAnsi="Arial" w:cs="Arial"/>
      <w:sz w:val="18"/>
    </w:rPr>
  </w:style>
  <w:style w:type="character" w:customStyle="1" w:styleId="Char8">
    <w:name w:val="Σώμα κείμενου με εσοχή Char"/>
    <w:basedOn w:val="a1"/>
    <w:link w:val="af6"/>
    <w:uiPriority w:val="99"/>
    <w:rsid w:val="00EB2414"/>
    <w:rPr>
      <w:rFonts w:ascii="Arial" w:eastAsia="Times New Roman" w:hAnsi="Arial" w:cs="Arial"/>
      <w:sz w:val="18"/>
    </w:rPr>
  </w:style>
  <w:style w:type="character" w:styleId="-0">
    <w:name w:val="FollowedHyperlink"/>
    <w:basedOn w:val="a1"/>
    <w:uiPriority w:val="99"/>
    <w:semiHidden/>
    <w:unhideWhenUsed/>
    <w:rsid w:val="00EB2414"/>
    <w:rPr>
      <w:color w:val="800080" w:themeColor="followedHyperlink"/>
      <w:u w:val="single"/>
    </w:rPr>
  </w:style>
  <w:style w:type="paragraph" w:styleId="af7">
    <w:name w:val="No Spacing"/>
    <w:link w:val="Char9"/>
    <w:uiPriority w:val="1"/>
    <w:qFormat/>
    <w:rsid w:val="00EB2414"/>
    <w:pPr>
      <w:spacing w:after="0" w:line="240" w:lineRule="auto"/>
    </w:pPr>
  </w:style>
  <w:style w:type="character" w:customStyle="1" w:styleId="Char9">
    <w:name w:val="Χωρίς διάστιχο Char"/>
    <w:basedOn w:val="a1"/>
    <w:link w:val="af7"/>
    <w:uiPriority w:val="1"/>
    <w:rsid w:val="00EB2414"/>
  </w:style>
  <w:style w:type="paragraph" w:styleId="af8">
    <w:name w:val="TOC Heading"/>
    <w:basedOn w:val="10"/>
    <w:next w:val="a0"/>
    <w:uiPriority w:val="39"/>
    <w:unhideWhenUsed/>
    <w:qFormat/>
    <w:rsid w:val="00EB2414"/>
    <w:pPr>
      <w:widowControl w:val="0"/>
      <w:numPr>
        <w:numId w:val="0"/>
      </w:numPr>
      <w:spacing w:before="240" w:after="0" w:line="259" w:lineRule="auto"/>
      <w:outlineLvl w:val="9"/>
    </w:pPr>
    <w:rPr>
      <w:rFonts w:asciiTheme="majorHAnsi" w:hAnsiTheme="majorHAnsi" w:cstheme="majorBidi"/>
      <w:b w:val="0"/>
      <w:color w:val="365F91" w:themeColor="accent1" w:themeShade="BF"/>
      <w:sz w:val="32"/>
      <w:szCs w:val="32"/>
    </w:rPr>
  </w:style>
  <w:style w:type="paragraph" w:customStyle="1" w:styleId="11">
    <w:name w:val="1"/>
    <w:basedOn w:val="a0"/>
    <w:next w:val="a0"/>
    <w:rsid w:val="00EB2414"/>
    <w:pPr>
      <w:widowControl w:val="0"/>
      <w:spacing w:after="0" w:line="288" w:lineRule="auto"/>
    </w:pPr>
    <w:rPr>
      <w:rFonts w:ascii="Arial" w:eastAsia="Times New Roman" w:hAnsi="Arial" w:cs="Times New Roman"/>
      <w:sz w:val="36"/>
      <w:szCs w:val="24"/>
    </w:rPr>
  </w:style>
  <w:style w:type="character" w:styleId="af9">
    <w:name w:val="page number"/>
    <w:rsid w:val="00EB2414"/>
    <w:rPr>
      <w:rFonts w:ascii="Arial" w:hAnsi="Arial"/>
      <w:sz w:val="20"/>
    </w:rPr>
  </w:style>
  <w:style w:type="paragraph" w:customStyle="1" w:styleId="Style">
    <w:name w:val="Style"/>
    <w:rsid w:val="00EB241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harCharCharChar">
    <w:name w:val="Char Char Char Char"/>
    <w:basedOn w:val="a0"/>
    <w:rsid w:val="00EB2414"/>
    <w:pPr>
      <w:widowControl w:val="0"/>
      <w:spacing w:after="160" w:line="240" w:lineRule="exact"/>
    </w:pPr>
    <w:rPr>
      <w:rFonts w:ascii="Verdana" w:eastAsia="Times New Roman" w:hAnsi="Verdana" w:cs="Times New Roman"/>
      <w:sz w:val="18"/>
      <w:szCs w:val="20"/>
      <w:lang w:val="en-US" w:eastAsia="en-US"/>
    </w:rPr>
  </w:style>
  <w:style w:type="paragraph" w:styleId="12">
    <w:name w:val="toc 1"/>
    <w:basedOn w:val="a0"/>
    <w:next w:val="a0"/>
    <w:autoRedefine/>
    <w:uiPriority w:val="39"/>
    <w:rsid w:val="00F9751A"/>
    <w:pPr>
      <w:widowControl w:val="0"/>
      <w:tabs>
        <w:tab w:val="left" w:pos="284"/>
        <w:tab w:val="right" w:leader="dot" w:pos="9354"/>
      </w:tabs>
      <w:spacing w:before="240" w:after="120" w:line="240" w:lineRule="auto"/>
      <w:ind w:left="284" w:hanging="284"/>
    </w:pPr>
    <w:rPr>
      <w:rFonts w:ascii="Arial" w:eastAsia="Times New Roman" w:hAnsi="Arial" w:cs="Times New Roman"/>
      <w:b/>
      <w:bCs/>
      <w:iCs/>
      <w:noProof/>
      <w:sz w:val="20"/>
      <w:szCs w:val="20"/>
    </w:rPr>
  </w:style>
  <w:style w:type="paragraph" w:styleId="30">
    <w:name w:val="toc 3"/>
    <w:basedOn w:val="a0"/>
    <w:next w:val="a0"/>
    <w:autoRedefine/>
    <w:uiPriority w:val="39"/>
    <w:rsid w:val="00B041DB"/>
    <w:pPr>
      <w:widowControl w:val="0"/>
      <w:tabs>
        <w:tab w:val="left" w:pos="1100"/>
        <w:tab w:val="right" w:leader="dot" w:pos="9354"/>
      </w:tabs>
      <w:spacing w:after="0" w:line="240" w:lineRule="auto"/>
      <w:ind w:left="442" w:right="709"/>
    </w:pPr>
    <w:rPr>
      <w:rFonts w:ascii="Arial" w:eastAsia="Times New Roman" w:hAnsi="Arial" w:cs="Times New Roman"/>
      <w:sz w:val="18"/>
      <w:szCs w:val="20"/>
    </w:rPr>
  </w:style>
  <w:style w:type="paragraph" w:customStyle="1" w:styleId="CharChar2CharChar">
    <w:name w:val="Char Char2 Char Char"/>
    <w:basedOn w:val="a0"/>
    <w:rsid w:val="00EB2414"/>
    <w:pPr>
      <w:widowControl w:val="0"/>
      <w:autoSpaceDE w:val="0"/>
      <w:autoSpaceDN w:val="0"/>
      <w:adjustRightInd w:val="0"/>
      <w:spacing w:after="160" w:line="240" w:lineRule="exact"/>
    </w:pPr>
    <w:rPr>
      <w:rFonts w:ascii="Verdana" w:eastAsia="Times New Roman" w:hAnsi="Verdana" w:cs="Times New Roman"/>
      <w:sz w:val="18"/>
      <w:szCs w:val="20"/>
      <w:lang w:val="en-US" w:eastAsia="en-US"/>
    </w:rPr>
  </w:style>
  <w:style w:type="paragraph" w:styleId="21">
    <w:name w:val="toc 2"/>
    <w:basedOn w:val="a0"/>
    <w:next w:val="a0"/>
    <w:autoRedefine/>
    <w:uiPriority w:val="39"/>
    <w:rsid w:val="00F9751A"/>
    <w:pPr>
      <w:widowControl w:val="0"/>
      <w:tabs>
        <w:tab w:val="left" w:pos="709"/>
        <w:tab w:val="right" w:leader="dot" w:pos="9356"/>
      </w:tabs>
      <w:spacing w:before="240" w:after="120" w:line="240" w:lineRule="auto"/>
      <w:ind w:left="284" w:right="-2"/>
    </w:pPr>
    <w:rPr>
      <w:rFonts w:ascii="Arial" w:eastAsia="Times New Roman" w:hAnsi="Arial" w:cs="Times New Roman"/>
      <w:bCs/>
      <w:noProof/>
      <w:sz w:val="18"/>
      <w14:scene3d>
        <w14:camera w14:prst="orthographicFront"/>
        <w14:lightRig w14:rig="threePt" w14:dir="t">
          <w14:rot w14:lat="0" w14:lon="0" w14:rev="0"/>
        </w14:lightRig>
      </w14:scene3d>
    </w:rPr>
  </w:style>
  <w:style w:type="paragraph" w:styleId="40">
    <w:name w:val="toc 4"/>
    <w:basedOn w:val="a0"/>
    <w:next w:val="a0"/>
    <w:autoRedefine/>
    <w:uiPriority w:val="39"/>
    <w:rsid w:val="00EB2414"/>
    <w:pPr>
      <w:widowControl w:val="0"/>
      <w:tabs>
        <w:tab w:val="right" w:leader="dot" w:pos="9628"/>
      </w:tabs>
      <w:spacing w:after="0" w:line="288" w:lineRule="auto"/>
      <w:ind w:left="660" w:right="658"/>
    </w:pPr>
    <w:rPr>
      <w:rFonts w:ascii="Arial" w:eastAsia="Times New Roman" w:hAnsi="Arial" w:cs="Times New Roman"/>
      <w:sz w:val="18"/>
      <w:szCs w:val="20"/>
    </w:rPr>
  </w:style>
  <w:style w:type="paragraph" w:styleId="50">
    <w:name w:val="toc 5"/>
    <w:basedOn w:val="a0"/>
    <w:next w:val="a0"/>
    <w:autoRedefine/>
    <w:uiPriority w:val="39"/>
    <w:rsid w:val="00EB2414"/>
    <w:pPr>
      <w:widowControl w:val="0"/>
      <w:tabs>
        <w:tab w:val="right" w:leader="dot" w:pos="9638"/>
      </w:tabs>
      <w:spacing w:after="0" w:line="288" w:lineRule="auto"/>
      <w:ind w:left="880" w:right="879"/>
    </w:pPr>
    <w:rPr>
      <w:rFonts w:ascii="Arial" w:eastAsia="Times New Roman" w:hAnsi="Arial" w:cs="Times New Roman"/>
      <w:sz w:val="18"/>
      <w:szCs w:val="20"/>
    </w:rPr>
  </w:style>
  <w:style w:type="paragraph" w:styleId="60">
    <w:name w:val="toc 6"/>
    <w:basedOn w:val="a0"/>
    <w:next w:val="a0"/>
    <w:autoRedefine/>
    <w:uiPriority w:val="39"/>
    <w:rsid w:val="00EB2414"/>
    <w:pPr>
      <w:widowControl w:val="0"/>
      <w:spacing w:after="0" w:line="288" w:lineRule="auto"/>
      <w:ind w:left="1100"/>
    </w:pPr>
    <w:rPr>
      <w:rFonts w:ascii="Times New Roman" w:eastAsia="Times New Roman" w:hAnsi="Times New Roman" w:cs="Times New Roman"/>
      <w:sz w:val="18"/>
      <w:szCs w:val="20"/>
    </w:rPr>
  </w:style>
  <w:style w:type="paragraph" w:styleId="70">
    <w:name w:val="toc 7"/>
    <w:basedOn w:val="a0"/>
    <w:next w:val="a0"/>
    <w:autoRedefine/>
    <w:uiPriority w:val="39"/>
    <w:rsid w:val="00EB2414"/>
    <w:pPr>
      <w:widowControl w:val="0"/>
      <w:spacing w:after="0" w:line="288" w:lineRule="auto"/>
      <w:ind w:left="1320"/>
    </w:pPr>
    <w:rPr>
      <w:rFonts w:ascii="Times New Roman" w:eastAsia="Times New Roman" w:hAnsi="Times New Roman" w:cs="Times New Roman"/>
      <w:sz w:val="18"/>
      <w:szCs w:val="20"/>
    </w:rPr>
  </w:style>
  <w:style w:type="paragraph" w:styleId="80">
    <w:name w:val="toc 8"/>
    <w:basedOn w:val="a0"/>
    <w:next w:val="a0"/>
    <w:autoRedefine/>
    <w:uiPriority w:val="39"/>
    <w:rsid w:val="00EB2414"/>
    <w:pPr>
      <w:widowControl w:val="0"/>
      <w:spacing w:after="0" w:line="288" w:lineRule="auto"/>
      <w:ind w:left="1540"/>
    </w:pPr>
    <w:rPr>
      <w:rFonts w:ascii="Times New Roman" w:eastAsia="Times New Roman" w:hAnsi="Times New Roman" w:cs="Times New Roman"/>
      <w:sz w:val="18"/>
      <w:szCs w:val="20"/>
    </w:rPr>
  </w:style>
  <w:style w:type="paragraph" w:styleId="90">
    <w:name w:val="toc 9"/>
    <w:basedOn w:val="a0"/>
    <w:next w:val="a0"/>
    <w:autoRedefine/>
    <w:uiPriority w:val="39"/>
    <w:rsid w:val="00EB2414"/>
    <w:pPr>
      <w:widowControl w:val="0"/>
      <w:spacing w:after="0" w:line="288" w:lineRule="auto"/>
      <w:ind w:left="1760"/>
    </w:pPr>
    <w:rPr>
      <w:rFonts w:ascii="Times New Roman" w:eastAsia="Times New Roman" w:hAnsi="Times New Roman" w:cs="Times New Roman"/>
      <w:sz w:val="18"/>
      <w:szCs w:val="20"/>
    </w:rPr>
  </w:style>
  <w:style w:type="table" w:styleId="1-2">
    <w:name w:val="Medium List 1 Accent 2"/>
    <w:basedOn w:val="a2"/>
    <w:uiPriority w:val="65"/>
    <w:rsid w:val="00EB2414"/>
    <w:pPr>
      <w:spacing w:after="0" w:line="240" w:lineRule="auto"/>
    </w:pPr>
    <w:rPr>
      <w:rFonts w:eastAsiaTheme="minorHAns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20">
    <w:name w:val="Medium Shading 1 Accent 2"/>
    <w:basedOn w:val="a2"/>
    <w:uiPriority w:val="63"/>
    <w:rsid w:val="00EB2414"/>
    <w:pPr>
      <w:spacing w:after="0" w:line="240" w:lineRule="auto"/>
    </w:pPr>
    <w:rPr>
      <w:rFonts w:eastAsiaTheme="minorHAns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afa">
    <w:name w:val="Revision"/>
    <w:hidden/>
    <w:uiPriority w:val="99"/>
    <w:semiHidden/>
    <w:rsid w:val="00EB2414"/>
    <w:pPr>
      <w:spacing w:after="0" w:line="240" w:lineRule="auto"/>
    </w:pPr>
    <w:rPr>
      <w:rFonts w:ascii="Arial" w:eastAsia="Times New Roman" w:hAnsi="Arial" w:cs="Arial"/>
    </w:rPr>
  </w:style>
  <w:style w:type="paragraph" w:customStyle="1" w:styleId="font5">
    <w:name w:val="font5"/>
    <w:basedOn w:val="a0"/>
    <w:rsid w:val="00EB2414"/>
    <w:pPr>
      <w:widowControl w:val="0"/>
      <w:spacing w:before="100" w:beforeAutospacing="1" w:after="100" w:afterAutospacing="1" w:line="240" w:lineRule="auto"/>
    </w:pPr>
    <w:rPr>
      <w:rFonts w:ascii="Arial" w:eastAsia="Times New Roman" w:hAnsi="Arial" w:cs="Arial"/>
      <w:i/>
      <w:iCs/>
      <w:color w:val="000000"/>
      <w:sz w:val="18"/>
      <w:szCs w:val="18"/>
    </w:rPr>
  </w:style>
  <w:style w:type="paragraph" w:customStyle="1" w:styleId="font6">
    <w:name w:val="font6"/>
    <w:basedOn w:val="a0"/>
    <w:rsid w:val="00EB2414"/>
    <w:pPr>
      <w:widowControl w:val="0"/>
      <w:spacing w:before="100" w:beforeAutospacing="1" w:after="100" w:afterAutospacing="1" w:line="240" w:lineRule="auto"/>
    </w:pPr>
    <w:rPr>
      <w:rFonts w:ascii="Arial" w:eastAsia="Times New Roman" w:hAnsi="Arial" w:cs="Arial"/>
      <w:color w:val="000000"/>
      <w:sz w:val="16"/>
      <w:szCs w:val="16"/>
    </w:rPr>
  </w:style>
  <w:style w:type="paragraph" w:customStyle="1" w:styleId="font7">
    <w:name w:val="font7"/>
    <w:basedOn w:val="a0"/>
    <w:rsid w:val="00EB2414"/>
    <w:pPr>
      <w:widowControl w:val="0"/>
      <w:spacing w:before="100" w:beforeAutospacing="1" w:after="100" w:afterAutospacing="1" w:line="240" w:lineRule="auto"/>
    </w:pPr>
    <w:rPr>
      <w:rFonts w:ascii="Arial" w:eastAsia="Times New Roman" w:hAnsi="Arial" w:cs="Arial"/>
      <w:i/>
      <w:iCs/>
      <w:sz w:val="16"/>
      <w:szCs w:val="16"/>
    </w:rPr>
  </w:style>
  <w:style w:type="paragraph" w:customStyle="1" w:styleId="font8">
    <w:name w:val="font8"/>
    <w:basedOn w:val="a0"/>
    <w:rsid w:val="00EB2414"/>
    <w:pPr>
      <w:widowControl w:val="0"/>
      <w:spacing w:before="100" w:beforeAutospacing="1" w:after="100" w:afterAutospacing="1" w:line="240" w:lineRule="auto"/>
    </w:pPr>
    <w:rPr>
      <w:rFonts w:ascii="Arial" w:eastAsia="Times New Roman" w:hAnsi="Arial" w:cs="Arial"/>
      <w:color w:val="000000"/>
      <w:sz w:val="16"/>
      <w:szCs w:val="16"/>
    </w:rPr>
  </w:style>
  <w:style w:type="paragraph" w:customStyle="1" w:styleId="font9">
    <w:name w:val="font9"/>
    <w:basedOn w:val="a0"/>
    <w:rsid w:val="00EB2414"/>
    <w:pPr>
      <w:widowControl w:val="0"/>
      <w:spacing w:before="100" w:beforeAutospacing="1" w:after="100" w:afterAutospacing="1" w:line="240" w:lineRule="auto"/>
    </w:pPr>
    <w:rPr>
      <w:rFonts w:ascii="Arial" w:eastAsia="Times New Roman" w:hAnsi="Arial" w:cs="Arial"/>
      <w:color w:val="000000"/>
      <w:sz w:val="16"/>
      <w:szCs w:val="16"/>
    </w:rPr>
  </w:style>
  <w:style w:type="paragraph" w:customStyle="1" w:styleId="font10">
    <w:name w:val="font10"/>
    <w:basedOn w:val="a0"/>
    <w:rsid w:val="00EB2414"/>
    <w:pPr>
      <w:widowControl w:val="0"/>
      <w:spacing w:before="100" w:beforeAutospacing="1" w:after="100" w:afterAutospacing="1" w:line="240" w:lineRule="auto"/>
    </w:pPr>
    <w:rPr>
      <w:rFonts w:ascii="Arial" w:eastAsia="Times New Roman" w:hAnsi="Arial" w:cs="Arial"/>
      <w:sz w:val="18"/>
      <w:szCs w:val="18"/>
    </w:rPr>
  </w:style>
  <w:style w:type="paragraph" w:customStyle="1" w:styleId="font11">
    <w:name w:val="font11"/>
    <w:basedOn w:val="a0"/>
    <w:rsid w:val="00EB2414"/>
    <w:pPr>
      <w:widowControl w:val="0"/>
      <w:spacing w:before="100" w:beforeAutospacing="1" w:after="100" w:afterAutospacing="1" w:line="240" w:lineRule="auto"/>
    </w:pPr>
    <w:rPr>
      <w:rFonts w:ascii="Arial" w:eastAsia="Times New Roman" w:hAnsi="Arial" w:cs="Arial"/>
      <w:sz w:val="16"/>
      <w:szCs w:val="16"/>
    </w:rPr>
  </w:style>
  <w:style w:type="paragraph" w:customStyle="1" w:styleId="font12">
    <w:name w:val="font12"/>
    <w:basedOn w:val="a0"/>
    <w:rsid w:val="00EB2414"/>
    <w:pPr>
      <w:widowControl w:val="0"/>
      <w:spacing w:before="100" w:beforeAutospacing="1" w:after="100" w:afterAutospacing="1" w:line="240" w:lineRule="auto"/>
    </w:pPr>
    <w:rPr>
      <w:rFonts w:ascii="Arial" w:eastAsia="Times New Roman" w:hAnsi="Arial" w:cs="Arial"/>
      <w:color w:val="000000"/>
      <w:sz w:val="16"/>
      <w:szCs w:val="16"/>
      <w:u w:val="single"/>
    </w:rPr>
  </w:style>
  <w:style w:type="paragraph" w:customStyle="1" w:styleId="font13">
    <w:name w:val="font13"/>
    <w:basedOn w:val="a0"/>
    <w:rsid w:val="00EB2414"/>
    <w:pPr>
      <w:widowControl w:val="0"/>
      <w:spacing w:before="100" w:beforeAutospacing="1" w:after="100" w:afterAutospacing="1" w:line="240" w:lineRule="auto"/>
    </w:pPr>
    <w:rPr>
      <w:rFonts w:ascii="Arial" w:eastAsia="Times New Roman" w:hAnsi="Arial" w:cs="Arial"/>
      <w:sz w:val="16"/>
      <w:szCs w:val="16"/>
    </w:rPr>
  </w:style>
  <w:style w:type="paragraph" w:customStyle="1" w:styleId="font14">
    <w:name w:val="font14"/>
    <w:basedOn w:val="a0"/>
    <w:rsid w:val="00EB2414"/>
    <w:pPr>
      <w:widowControl w:val="0"/>
      <w:spacing w:before="100" w:beforeAutospacing="1" w:after="100" w:afterAutospacing="1" w:line="240" w:lineRule="auto"/>
    </w:pPr>
    <w:rPr>
      <w:rFonts w:ascii="Arial" w:eastAsia="Times New Roman" w:hAnsi="Arial" w:cs="Arial"/>
      <w:color w:val="000000"/>
      <w:sz w:val="18"/>
      <w:szCs w:val="18"/>
    </w:rPr>
  </w:style>
  <w:style w:type="paragraph" w:customStyle="1" w:styleId="font15">
    <w:name w:val="font15"/>
    <w:basedOn w:val="a0"/>
    <w:rsid w:val="00EB2414"/>
    <w:pPr>
      <w:widowControl w:val="0"/>
      <w:spacing w:before="100" w:beforeAutospacing="1" w:after="100" w:afterAutospacing="1" w:line="240" w:lineRule="auto"/>
    </w:pPr>
    <w:rPr>
      <w:rFonts w:ascii="Arial" w:eastAsia="Times New Roman" w:hAnsi="Arial" w:cs="Arial"/>
      <w:i/>
      <w:iCs/>
      <w:color w:val="000000"/>
      <w:sz w:val="18"/>
      <w:szCs w:val="18"/>
    </w:rPr>
  </w:style>
  <w:style w:type="paragraph" w:customStyle="1" w:styleId="font16">
    <w:name w:val="font16"/>
    <w:basedOn w:val="a0"/>
    <w:rsid w:val="00EB2414"/>
    <w:pPr>
      <w:widowControl w:val="0"/>
      <w:spacing w:before="100" w:beforeAutospacing="1" w:after="100" w:afterAutospacing="1" w:line="240" w:lineRule="auto"/>
    </w:pPr>
    <w:rPr>
      <w:rFonts w:ascii="Arial" w:eastAsia="Times New Roman" w:hAnsi="Arial" w:cs="Arial"/>
      <w:color w:val="000000"/>
      <w:sz w:val="16"/>
      <w:szCs w:val="16"/>
    </w:rPr>
  </w:style>
  <w:style w:type="paragraph" w:customStyle="1" w:styleId="font17">
    <w:name w:val="font17"/>
    <w:basedOn w:val="a0"/>
    <w:rsid w:val="00EB2414"/>
    <w:pPr>
      <w:widowControl w:val="0"/>
      <w:spacing w:before="100" w:beforeAutospacing="1" w:after="100" w:afterAutospacing="1" w:line="240" w:lineRule="auto"/>
    </w:pPr>
    <w:rPr>
      <w:rFonts w:ascii="Arial" w:eastAsia="Times New Roman" w:hAnsi="Arial" w:cs="Arial"/>
      <w:color w:val="000000"/>
      <w:sz w:val="16"/>
      <w:szCs w:val="16"/>
      <w:u w:val="single"/>
    </w:rPr>
  </w:style>
  <w:style w:type="paragraph" w:customStyle="1" w:styleId="font18">
    <w:name w:val="font18"/>
    <w:basedOn w:val="a0"/>
    <w:rsid w:val="00EB2414"/>
    <w:pPr>
      <w:widowControl w:val="0"/>
      <w:spacing w:before="100" w:beforeAutospacing="1" w:after="100" w:afterAutospacing="1" w:line="240" w:lineRule="auto"/>
    </w:pPr>
    <w:rPr>
      <w:rFonts w:ascii="Arial" w:eastAsia="Times New Roman" w:hAnsi="Arial" w:cs="Arial"/>
      <w:i/>
      <w:iCs/>
      <w:color w:val="000000"/>
      <w:sz w:val="16"/>
      <w:szCs w:val="16"/>
    </w:rPr>
  </w:style>
  <w:style w:type="paragraph" w:customStyle="1" w:styleId="xl65">
    <w:name w:val="xl65"/>
    <w:basedOn w:val="a0"/>
    <w:rsid w:val="00EB2414"/>
    <w:pPr>
      <w:widowControl w:val="0"/>
      <w:spacing w:before="100" w:beforeAutospacing="1" w:after="100" w:afterAutospacing="1" w:line="240" w:lineRule="auto"/>
    </w:pPr>
    <w:rPr>
      <w:rFonts w:ascii="Times New Roman" w:eastAsia="Times New Roman" w:hAnsi="Times New Roman" w:cs="Arial"/>
      <w:sz w:val="18"/>
      <w:szCs w:val="18"/>
    </w:rPr>
  </w:style>
  <w:style w:type="paragraph" w:customStyle="1" w:styleId="xl66">
    <w:name w:val="xl66"/>
    <w:basedOn w:val="a0"/>
    <w:rsid w:val="00EB2414"/>
    <w:pPr>
      <w:widowControl w:val="0"/>
      <w:spacing w:before="100" w:beforeAutospacing="1" w:after="100" w:afterAutospacing="1" w:line="240" w:lineRule="auto"/>
      <w:jc w:val="center"/>
    </w:pPr>
    <w:rPr>
      <w:rFonts w:ascii="Times New Roman" w:eastAsia="Times New Roman" w:hAnsi="Times New Roman" w:cs="Arial"/>
      <w:b/>
      <w:bCs/>
      <w:sz w:val="18"/>
      <w:szCs w:val="18"/>
    </w:rPr>
  </w:style>
  <w:style w:type="paragraph" w:customStyle="1" w:styleId="xl67">
    <w:name w:val="xl67"/>
    <w:basedOn w:val="a0"/>
    <w:rsid w:val="00EB2414"/>
    <w:pPr>
      <w:widowControl w:val="0"/>
      <w:spacing w:before="100" w:beforeAutospacing="1" w:after="100" w:afterAutospacing="1" w:line="240" w:lineRule="auto"/>
    </w:pPr>
    <w:rPr>
      <w:rFonts w:ascii="Times New Roman" w:eastAsia="Times New Roman" w:hAnsi="Times New Roman" w:cs="Arial"/>
      <w:b/>
      <w:bCs/>
      <w:sz w:val="24"/>
      <w:szCs w:val="24"/>
    </w:rPr>
  </w:style>
  <w:style w:type="paragraph" w:customStyle="1" w:styleId="xl68">
    <w:name w:val="xl68"/>
    <w:basedOn w:val="a0"/>
    <w:rsid w:val="00EB2414"/>
    <w:pPr>
      <w:widowControl w:val="0"/>
      <w:spacing w:before="100" w:beforeAutospacing="1" w:after="100" w:afterAutospacing="1" w:line="240" w:lineRule="auto"/>
    </w:pPr>
    <w:rPr>
      <w:rFonts w:ascii="Times New Roman" w:eastAsia="Times New Roman" w:hAnsi="Times New Roman" w:cs="Arial"/>
      <w:b/>
      <w:bCs/>
      <w:sz w:val="18"/>
      <w:szCs w:val="18"/>
    </w:rPr>
  </w:style>
  <w:style w:type="paragraph" w:customStyle="1" w:styleId="xl69">
    <w:name w:val="xl69"/>
    <w:basedOn w:val="a0"/>
    <w:rsid w:val="00EB2414"/>
    <w:pPr>
      <w:widowControl w:val="0"/>
      <w:spacing w:before="100" w:beforeAutospacing="1" w:after="100" w:afterAutospacing="1" w:line="240" w:lineRule="auto"/>
    </w:pPr>
    <w:rPr>
      <w:rFonts w:ascii="Times New Roman" w:eastAsia="Times New Roman" w:hAnsi="Times New Roman" w:cs="Arial"/>
      <w:i/>
      <w:iCs/>
      <w:sz w:val="18"/>
      <w:szCs w:val="18"/>
    </w:rPr>
  </w:style>
  <w:style w:type="paragraph" w:customStyle="1" w:styleId="xl70">
    <w:name w:val="xl70"/>
    <w:basedOn w:val="a0"/>
    <w:rsid w:val="00EB2414"/>
    <w:pPr>
      <w:widowControl w:val="0"/>
      <w:spacing w:before="100" w:beforeAutospacing="1" w:after="100" w:afterAutospacing="1" w:line="240" w:lineRule="auto"/>
    </w:pPr>
    <w:rPr>
      <w:rFonts w:ascii="Times New Roman" w:eastAsia="Times New Roman" w:hAnsi="Times New Roman" w:cs="Arial"/>
      <w:sz w:val="16"/>
      <w:szCs w:val="16"/>
    </w:rPr>
  </w:style>
  <w:style w:type="paragraph" w:customStyle="1" w:styleId="xl71">
    <w:name w:val="xl71"/>
    <w:basedOn w:val="a0"/>
    <w:rsid w:val="00EB2414"/>
    <w:pPr>
      <w:widowControl w:val="0"/>
      <w:spacing w:before="100" w:beforeAutospacing="1" w:after="100" w:afterAutospacing="1" w:line="240" w:lineRule="auto"/>
      <w:jc w:val="right"/>
    </w:pPr>
    <w:rPr>
      <w:rFonts w:ascii="Times New Roman" w:eastAsia="Times New Roman" w:hAnsi="Times New Roman" w:cs="Arial"/>
      <w:b/>
      <w:bCs/>
      <w:sz w:val="18"/>
      <w:szCs w:val="18"/>
    </w:rPr>
  </w:style>
  <w:style w:type="paragraph" w:customStyle="1" w:styleId="xl72">
    <w:name w:val="xl72"/>
    <w:basedOn w:val="a0"/>
    <w:rsid w:val="00EB2414"/>
    <w:pPr>
      <w:widowControl w:val="0"/>
      <w:spacing w:before="100" w:beforeAutospacing="1" w:after="100" w:afterAutospacing="1" w:line="240" w:lineRule="auto"/>
    </w:pPr>
    <w:rPr>
      <w:rFonts w:ascii="Times New Roman" w:eastAsia="Times New Roman" w:hAnsi="Times New Roman" w:cs="Arial"/>
      <w:sz w:val="18"/>
      <w:szCs w:val="18"/>
    </w:rPr>
  </w:style>
  <w:style w:type="paragraph" w:customStyle="1" w:styleId="xl73">
    <w:name w:val="xl73"/>
    <w:basedOn w:val="a0"/>
    <w:rsid w:val="00EB2414"/>
    <w:pPr>
      <w:widowControl w:val="0"/>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Arial"/>
      <w:b/>
      <w:bCs/>
      <w:sz w:val="24"/>
      <w:szCs w:val="24"/>
    </w:rPr>
  </w:style>
  <w:style w:type="paragraph" w:customStyle="1" w:styleId="xl74">
    <w:name w:val="xl74"/>
    <w:basedOn w:val="a0"/>
    <w:rsid w:val="00EB2414"/>
    <w:pPr>
      <w:widowControl w:val="0"/>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Arial"/>
      <w:b/>
      <w:bCs/>
      <w:sz w:val="18"/>
      <w:szCs w:val="18"/>
    </w:rPr>
  </w:style>
  <w:style w:type="paragraph" w:customStyle="1" w:styleId="xl75">
    <w:name w:val="xl75"/>
    <w:basedOn w:val="a0"/>
    <w:rsid w:val="00EB2414"/>
    <w:pPr>
      <w:widowControl w:val="0"/>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Arial"/>
      <w:i/>
      <w:iCs/>
      <w:sz w:val="18"/>
      <w:szCs w:val="18"/>
    </w:rPr>
  </w:style>
  <w:style w:type="paragraph" w:customStyle="1" w:styleId="xl76">
    <w:name w:val="xl76"/>
    <w:basedOn w:val="a0"/>
    <w:rsid w:val="00EB2414"/>
    <w:pPr>
      <w:widowControl w:val="0"/>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Times New Roman" w:eastAsia="Times New Roman" w:hAnsi="Times New Roman" w:cs="Arial"/>
      <w:color w:val="000000"/>
      <w:sz w:val="16"/>
      <w:szCs w:val="16"/>
    </w:rPr>
  </w:style>
  <w:style w:type="paragraph" w:customStyle="1" w:styleId="xl77">
    <w:name w:val="xl77"/>
    <w:basedOn w:val="a0"/>
    <w:rsid w:val="00EB2414"/>
    <w:pPr>
      <w:widowControl w:val="0"/>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Arial"/>
      <w:b/>
      <w:bCs/>
      <w:sz w:val="24"/>
      <w:szCs w:val="24"/>
    </w:rPr>
  </w:style>
  <w:style w:type="paragraph" w:customStyle="1" w:styleId="xl78">
    <w:name w:val="xl78"/>
    <w:basedOn w:val="a0"/>
    <w:rsid w:val="00EB2414"/>
    <w:pPr>
      <w:widowControl w:val="0"/>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Arial"/>
      <w:b/>
      <w:bCs/>
      <w:sz w:val="18"/>
      <w:szCs w:val="18"/>
    </w:rPr>
  </w:style>
  <w:style w:type="paragraph" w:customStyle="1" w:styleId="xl79">
    <w:name w:val="xl79"/>
    <w:basedOn w:val="a0"/>
    <w:rsid w:val="00EB2414"/>
    <w:pPr>
      <w:widowControl w:val="0"/>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Arial"/>
      <w:i/>
      <w:iCs/>
      <w:sz w:val="18"/>
      <w:szCs w:val="18"/>
    </w:rPr>
  </w:style>
  <w:style w:type="paragraph" w:customStyle="1" w:styleId="xl80">
    <w:name w:val="xl80"/>
    <w:basedOn w:val="a0"/>
    <w:rsid w:val="00EB2414"/>
    <w:pPr>
      <w:widowControl w:val="0"/>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Arial"/>
      <w:color w:val="000000"/>
      <w:sz w:val="16"/>
      <w:szCs w:val="16"/>
    </w:rPr>
  </w:style>
  <w:style w:type="paragraph" w:customStyle="1" w:styleId="xl81">
    <w:name w:val="xl81"/>
    <w:basedOn w:val="a0"/>
    <w:rsid w:val="00EB2414"/>
    <w:pPr>
      <w:widowControl w:val="0"/>
      <w:spacing w:before="100" w:beforeAutospacing="1" w:after="100" w:afterAutospacing="1" w:line="240" w:lineRule="auto"/>
    </w:pPr>
    <w:rPr>
      <w:rFonts w:ascii="Times New Roman" w:eastAsia="Times New Roman" w:hAnsi="Times New Roman" w:cs="Arial"/>
      <w:sz w:val="16"/>
      <w:szCs w:val="16"/>
    </w:rPr>
  </w:style>
  <w:style w:type="paragraph" w:customStyle="1" w:styleId="xl82">
    <w:name w:val="xl82"/>
    <w:basedOn w:val="a0"/>
    <w:rsid w:val="00EB2414"/>
    <w:pPr>
      <w:widowControl w:val="0"/>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Arial"/>
      <w:b/>
      <w:bCs/>
      <w:sz w:val="24"/>
      <w:szCs w:val="24"/>
    </w:rPr>
  </w:style>
  <w:style w:type="paragraph" w:customStyle="1" w:styleId="xl83">
    <w:name w:val="xl83"/>
    <w:basedOn w:val="a0"/>
    <w:rsid w:val="00EB2414"/>
    <w:pPr>
      <w:widowControl w:val="0"/>
      <w:spacing w:before="100" w:beforeAutospacing="1" w:after="100" w:afterAutospacing="1" w:line="240" w:lineRule="auto"/>
      <w:jc w:val="right"/>
    </w:pPr>
    <w:rPr>
      <w:rFonts w:ascii="Times New Roman" w:eastAsia="Times New Roman" w:hAnsi="Times New Roman" w:cs="Arial"/>
      <w:b/>
      <w:bCs/>
      <w:sz w:val="24"/>
      <w:szCs w:val="24"/>
    </w:rPr>
  </w:style>
  <w:style w:type="paragraph" w:customStyle="1" w:styleId="xl84">
    <w:name w:val="xl84"/>
    <w:basedOn w:val="a0"/>
    <w:rsid w:val="00EB2414"/>
    <w:pPr>
      <w:widowControl w:val="0"/>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rPr>
  </w:style>
  <w:style w:type="paragraph" w:customStyle="1" w:styleId="xl85">
    <w:name w:val="xl85"/>
    <w:basedOn w:val="a0"/>
    <w:rsid w:val="00EB2414"/>
    <w:pPr>
      <w:widowControl w:val="0"/>
      <w:spacing w:before="100" w:beforeAutospacing="1" w:after="100" w:afterAutospacing="1" w:line="240" w:lineRule="auto"/>
    </w:pPr>
    <w:rPr>
      <w:rFonts w:ascii="Times New Roman" w:eastAsia="Times New Roman" w:hAnsi="Times New Roman" w:cs="Arial"/>
      <w:sz w:val="18"/>
      <w:szCs w:val="18"/>
    </w:rPr>
  </w:style>
  <w:style w:type="paragraph" w:customStyle="1" w:styleId="xl86">
    <w:name w:val="xl86"/>
    <w:basedOn w:val="a0"/>
    <w:rsid w:val="00EB2414"/>
    <w:pPr>
      <w:widowControl w:val="0"/>
      <w:spacing w:before="100" w:beforeAutospacing="1" w:after="100" w:afterAutospacing="1" w:line="240" w:lineRule="auto"/>
      <w:ind w:firstLineChars="100" w:firstLine="100"/>
    </w:pPr>
    <w:rPr>
      <w:rFonts w:ascii="Times New Roman" w:eastAsia="Times New Roman" w:hAnsi="Times New Roman" w:cs="Arial"/>
      <w:color w:val="000000"/>
      <w:sz w:val="16"/>
      <w:szCs w:val="16"/>
    </w:rPr>
  </w:style>
  <w:style w:type="paragraph" w:customStyle="1" w:styleId="xl87">
    <w:name w:val="xl87"/>
    <w:basedOn w:val="a0"/>
    <w:rsid w:val="00EB2414"/>
    <w:pPr>
      <w:widowControl w:val="0"/>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Arial"/>
      <w:color w:val="000000"/>
      <w:sz w:val="16"/>
      <w:szCs w:val="16"/>
    </w:rPr>
  </w:style>
  <w:style w:type="paragraph" w:customStyle="1" w:styleId="xl88">
    <w:name w:val="xl88"/>
    <w:basedOn w:val="a0"/>
    <w:rsid w:val="00EB2414"/>
    <w:pPr>
      <w:widowControl w:val="0"/>
      <w:spacing w:before="100" w:beforeAutospacing="1" w:after="100" w:afterAutospacing="1" w:line="240" w:lineRule="auto"/>
      <w:jc w:val="center"/>
    </w:pPr>
    <w:rPr>
      <w:rFonts w:ascii="Times New Roman" w:eastAsia="Times New Roman" w:hAnsi="Times New Roman" w:cs="Arial"/>
      <w:sz w:val="16"/>
      <w:szCs w:val="16"/>
    </w:rPr>
  </w:style>
  <w:style w:type="paragraph" w:customStyle="1" w:styleId="xl89">
    <w:name w:val="xl89"/>
    <w:basedOn w:val="a0"/>
    <w:rsid w:val="00EB2414"/>
    <w:pPr>
      <w:widowControl w:val="0"/>
      <w:spacing w:before="100" w:beforeAutospacing="1" w:after="100" w:afterAutospacing="1" w:line="240" w:lineRule="auto"/>
    </w:pPr>
    <w:rPr>
      <w:rFonts w:ascii="Times New Roman" w:eastAsia="Times New Roman" w:hAnsi="Times New Roman" w:cs="Arial"/>
      <w:b/>
      <w:bCs/>
      <w:sz w:val="18"/>
      <w:szCs w:val="18"/>
    </w:rPr>
  </w:style>
  <w:style w:type="paragraph" w:customStyle="1" w:styleId="xl90">
    <w:name w:val="xl90"/>
    <w:basedOn w:val="a0"/>
    <w:rsid w:val="00EB2414"/>
    <w:pPr>
      <w:widowControl w:val="0"/>
      <w:spacing w:before="100" w:beforeAutospacing="1" w:after="100" w:afterAutospacing="1" w:line="240" w:lineRule="auto"/>
    </w:pPr>
    <w:rPr>
      <w:rFonts w:ascii="Times New Roman" w:eastAsia="Times New Roman" w:hAnsi="Times New Roman" w:cs="Arial"/>
      <w:sz w:val="18"/>
      <w:szCs w:val="18"/>
    </w:rPr>
  </w:style>
  <w:style w:type="paragraph" w:customStyle="1" w:styleId="xl91">
    <w:name w:val="xl91"/>
    <w:basedOn w:val="a0"/>
    <w:rsid w:val="00EB2414"/>
    <w:pPr>
      <w:widowControl w:val="0"/>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Arial"/>
      <w:b/>
      <w:bCs/>
      <w:sz w:val="24"/>
      <w:szCs w:val="24"/>
    </w:rPr>
  </w:style>
  <w:style w:type="paragraph" w:customStyle="1" w:styleId="xl92">
    <w:name w:val="xl92"/>
    <w:basedOn w:val="a0"/>
    <w:rsid w:val="00EB2414"/>
    <w:pPr>
      <w:widowControl w:val="0"/>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Arial"/>
      <w:b/>
      <w:bCs/>
      <w:sz w:val="18"/>
      <w:szCs w:val="18"/>
    </w:rPr>
  </w:style>
  <w:style w:type="paragraph" w:customStyle="1" w:styleId="xl93">
    <w:name w:val="xl93"/>
    <w:basedOn w:val="a0"/>
    <w:rsid w:val="00EB2414"/>
    <w:pPr>
      <w:widowControl w:val="0"/>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Arial"/>
      <w:i/>
      <w:iCs/>
      <w:sz w:val="18"/>
      <w:szCs w:val="18"/>
    </w:rPr>
  </w:style>
  <w:style w:type="paragraph" w:customStyle="1" w:styleId="xl94">
    <w:name w:val="xl94"/>
    <w:basedOn w:val="a0"/>
    <w:rsid w:val="00EB2414"/>
    <w:pPr>
      <w:widowControl w:val="0"/>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Arial"/>
      <w:color w:val="000000"/>
      <w:sz w:val="16"/>
      <w:szCs w:val="16"/>
    </w:rPr>
  </w:style>
  <w:style w:type="paragraph" w:customStyle="1" w:styleId="xl95">
    <w:name w:val="xl95"/>
    <w:basedOn w:val="a0"/>
    <w:rsid w:val="00EB2414"/>
    <w:pPr>
      <w:widowControl w:val="0"/>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rPr>
  </w:style>
  <w:style w:type="paragraph" w:customStyle="1" w:styleId="xl96">
    <w:name w:val="xl96"/>
    <w:basedOn w:val="a0"/>
    <w:rsid w:val="00EB2414"/>
    <w:pPr>
      <w:widowControl w:val="0"/>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Arial"/>
      <w:b/>
      <w:bCs/>
      <w:sz w:val="24"/>
      <w:szCs w:val="24"/>
    </w:rPr>
  </w:style>
  <w:style w:type="paragraph" w:customStyle="1" w:styleId="xl97">
    <w:name w:val="xl97"/>
    <w:basedOn w:val="a0"/>
    <w:rsid w:val="00EB2414"/>
    <w:pPr>
      <w:widowControl w:val="0"/>
      <w:spacing w:before="100" w:beforeAutospacing="1" w:after="100" w:afterAutospacing="1" w:line="240" w:lineRule="auto"/>
    </w:pPr>
    <w:rPr>
      <w:rFonts w:ascii="Times New Roman" w:eastAsia="Times New Roman" w:hAnsi="Times New Roman" w:cs="Arial"/>
      <w:sz w:val="18"/>
      <w:szCs w:val="18"/>
    </w:rPr>
  </w:style>
  <w:style w:type="paragraph" w:customStyle="1" w:styleId="xl98">
    <w:name w:val="xl98"/>
    <w:basedOn w:val="a0"/>
    <w:rsid w:val="00EB2414"/>
    <w:pPr>
      <w:widowControl w:val="0"/>
      <w:spacing w:before="100" w:beforeAutospacing="1" w:after="100" w:afterAutospacing="1" w:line="240" w:lineRule="auto"/>
    </w:pPr>
    <w:rPr>
      <w:rFonts w:ascii="Times New Roman" w:eastAsia="Times New Roman" w:hAnsi="Times New Roman" w:cs="Arial"/>
      <w:sz w:val="16"/>
      <w:szCs w:val="16"/>
    </w:rPr>
  </w:style>
  <w:style w:type="paragraph" w:customStyle="1" w:styleId="xl99">
    <w:name w:val="xl99"/>
    <w:basedOn w:val="a0"/>
    <w:rsid w:val="00EB2414"/>
    <w:pPr>
      <w:widowControl w:val="0"/>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Arial"/>
      <w:color w:val="000000"/>
      <w:sz w:val="16"/>
      <w:szCs w:val="16"/>
    </w:rPr>
  </w:style>
  <w:style w:type="paragraph" w:customStyle="1" w:styleId="xl100">
    <w:name w:val="xl100"/>
    <w:basedOn w:val="a0"/>
    <w:rsid w:val="00EB2414"/>
    <w:pPr>
      <w:widowControl w:val="0"/>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Arial"/>
      <w:sz w:val="18"/>
      <w:szCs w:val="18"/>
    </w:rPr>
  </w:style>
  <w:style w:type="paragraph" w:customStyle="1" w:styleId="xl101">
    <w:name w:val="xl101"/>
    <w:basedOn w:val="a0"/>
    <w:rsid w:val="00EB2414"/>
    <w:pPr>
      <w:widowControl w:val="0"/>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Arial"/>
      <w:color w:val="000000"/>
      <w:sz w:val="18"/>
      <w:szCs w:val="18"/>
    </w:rPr>
  </w:style>
  <w:style w:type="paragraph" w:customStyle="1" w:styleId="xl102">
    <w:name w:val="xl102"/>
    <w:basedOn w:val="a0"/>
    <w:rsid w:val="00EB2414"/>
    <w:pPr>
      <w:widowControl w:val="0"/>
      <w:spacing w:before="100" w:beforeAutospacing="1" w:after="100" w:afterAutospacing="1" w:line="240" w:lineRule="auto"/>
      <w:textAlignment w:val="top"/>
    </w:pPr>
    <w:rPr>
      <w:rFonts w:ascii="Times New Roman" w:eastAsia="Times New Roman" w:hAnsi="Times New Roman" w:cs="Arial"/>
      <w:sz w:val="16"/>
      <w:szCs w:val="16"/>
    </w:rPr>
  </w:style>
  <w:style w:type="paragraph" w:customStyle="1" w:styleId="xl103">
    <w:name w:val="xl103"/>
    <w:basedOn w:val="a0"/>
    <w:rsid w:val="00EB2414"/>
    <w:pPr>
      <w:widowControl w:val="0"/>
      <w:spacing w:before="100" w:beforeAutospacing="1" w:after="100" w:afterAutospacing="1" w:line="240" w:lineRule="auto"/>
      <w:textAlignment w:val="top"/>
    </w:pPr>
    <w:rPr>
      <w:rFonts w:ascii="Times New Roman" w:eastAsia="Times New Roman" w:hAnsi="Times New Roman" w:cs="Arial"/>
      <w:color w:val="000000"/>
      <w:sz w:val="16"/>
      <w:szCs w:val="16"/>
    </w:rPr>
  </w:style>
  <w:style w:type="paragraph" w:customStyle="1" w:styleId="xl104">
    <w:name w:val="xl104"/>
    <w:basedOn w:val="a0"/>
    <w:rsid w:val="00EB2414"/>
    <w:pPr>
      <w:widowControl w:val="0"/>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Arial"/>
      <w:sz w:val="18"/>
      <w:szCs w:val="18"/>
    </w:rPr>
  </w:style>
  <w:style w:type="paragraph" w:customStyle="1" w:styleId="xl105">
    <w:name w:val="xl105"/>
    <w:basedOn w:val="a0"/>
    <w:rsid w:val="00EB2414"/>
    <w:pPr>
      <w:widowControl w:val="0"/>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Arial"/>
      <w:color w:val="000000"/>
      <w:sz w:val="18"/>
      <w:szCs w:val="18"/>
    </w:rPr>
  </w:style>
  <w:style w:type="character" w:styleId="afb">
    <w:name w:val="Placeholder Text"/>
    <w:basedOn w:val="a1"/>
    <w:uiPriority w:val="99"/>
    <w:semiHidden/>
    <w:rsid w:val="00EB2414"/>
    <w:rPr>
      <w:color w:val="808080"/>
    </w:rPr>
  </w:style>
  <w:style w:type="paragraph" w:customStyle="1" w:styleId="xl106">
    <w:name w:val="xl106"/>
    <w:basedOn w:val="a0"/>
    <w:rsid w:val="00EB2414"/>
    <w:pPr>
      <w:widowControl w:val="0"/>
      <w:pBdr>
        <w:left w:val="single" w:sz="4"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Arial"/>
      <w:b/>
      <w:bCs/>
      <w:sz w:val="24"/>
      <w:szCs w:val="24"/>
    </w:rPr>
  </w:style>
  <w:style w:type="paragraph" w:customStyle="1" w:styleId="xl107">
    <w:name w:val="xl107"/>
    <w:basedOn w:val="a0"/>
    <w:rsid w:val="00EB2414"/>
    <w:pPr>
      <w:widowControl w:val="0"/>
      <w:pBdr>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Arial"/>
      <w:b/>
      <w:bCs/>
      <w:sz w:val="24"/>
      <w:szCs w:val="24"/>
    </w:rPr>
  </w:style>
  <w:style w:type="paragraph" w:customStyle="1" w:styleId="xl108">
    <w:name w:val="xl108"/>
    <w:basedOn w:val="a0"/>
    <w:rsid w:val="00EB2414"/>
    <w:pPr>
      <w:widowControl w:val="0"/>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Arial"/>
      <w:color w:val="000000"/>
      <w:sz w:val="18"/>
      <w:szCs w:val="18"/>
    </w:rPr>
  </w:style>
  <w:style w:type="paragraph" w:customStyle="1" w:styleId="xl109">
    <w:name w:val="xl109"/>
    <w:basedOn w:val="a0"/>
    <w:rsid w:val="00EB2414"/>
    <w:pPr>
      <w:widowControl w:val="0"/>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Arial"/>
      <w:color w:val="000000"/>
      <w:sz w:val="18"/>
      <w:szCs w:val="18"/>
    </w:rPr>
  </w:style>
  <w:style w:type="paragraph" w:customStyle="1" w:styleId="xl110">
    <w:name w:val="xl110"/>
    <w:basedOn w:val="a0"/>
    <w:rsid w:val="00EB2414"/>
    <w:pPr>
      <w:widowControl w:val="0"/>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Arial"/>
      <w:color w:val="000000"/>
      <w:sz w:val="18"/>
      <w:szCs w:val="18"/>
    </w:rPr>
  </w:style>
  <w:style w:type="paragraph" w:customStyle="1" w:styleId="xl111">
    <w:name w:val="xl111"/>
    <w:basedOn w:val="a0"/>
    <w:rsid w:val="00EB2414"/>
    <w:pPr>
      <w:widowControl w:val="0"/>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Arial"/>
      <w:color w:val="000000"/>
      <w:sz w:val="16"/>
      <w:szCs w:val="16"/>
    </w:rPr>
  </w:style>
  <w:style w:type="paragraph" w:customStyle="1" w:styleId="xl112">
    <w:name w:val="xl112"/>
    <w:basedOn w:val="a0"/>
    <w:rsid w:val="00EB2414"/>
    <w:pPr>
      <w:widowControl w:val="0"/>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Arial"/>
      <w:color w:val="000000"/>
      <w:sz w:val="16"/>
      <w:szCs w:val="16"/>
    </w:rPr>
  </w:style>
  <w:style w:type="paragraph" w:customStyle="1" w:styleId="xl113">
    <w:name w:val="xl113"/>
    <w:basedOn w:val="a0"/>
    <w:rsid w:val="00EB2414"/>
    <w:pPr>
      <w:widowControl w:val="0"/>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Arial"/>
      <w:color w:val="000000"/>
      <w:sz w:val="16"/>
      <w:szCs w:val="16"/>
    </w:rPr>
  </w:style>
  <w:style w:type="paragraph" w:customStyle="1" w:styleId="xl114">
    <w:name w:val="xl114"/>
    <w:basedOn w:val="a0"/>
    <w:rsid w:val="00EB2414"/>
    <w:pPr>
      <w:widowControl w:val="0"/>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Arial"/>
      <w:i/>
      <w:iCs/>
      <w:sz w:val="16"/>
      <w:szCs w:val="16"/>
    </w:rPr>
  </w:style>
  <w:style w:type="paragraph" w:customStyle="1" w:styleId="xl115">
    <w:name w:val="xl115"/>
    <w:basedOn w:val="a0"/>
    <w:rsid w:val="00EB2414"/>
    <w:pPr>
      <w:widowControl w:val="0"/>
      <w:pBdr>
        <w:top w:val="single" w:sz="4" w:space="0" w:color="auto"/>
      </w:pBdr>
      <w:spacing w:before="100" w:beforeAutospacing="1" w:after="100" w:afterAutospacing="1" w:line="240" w:lineRule="auto"/>
      <w:jc w:val="center"/>
    </w:pPr>
    <w:rPr>
      <w:rFonts w:ascii="Times New Roman" w:eastAsia="Times New Roman" w:hAnsi="Times New Roman" w:cs="Arial"/>
      <w:i/>
      <w:iCs/>
      <w:sz w:val="16"/>
      <w:szCs w:val="16"/>
    </w:rPr>
  </w:style>
  <w:style w:type="paragraph" w:customStyle="1" w:styleId="xl116">
    <w:name w:val="xl116"/>
    <w:basedOn w:val="a0"/>
    <w:rsid w:val="00EB2414"/>
    <w:pPr>
      <w:widowControl w:val="0"/>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Arial"/>
      <w:i/>
      <w:iCs/>
      <w:sz w:val="16"/>
      <w:szCs w:val="16"/>
    </w:rPr>
  </w:style>
  <w:style w:type="paragraph" w:customStyle="1" w:styleId="xl117">
    <w:name w:val="xl117"/>
    <w:basedOn w:val="a0"/>
    <w:rsid w:val="00EB2414"/>
    <w:pPr>
      <w:widowControl w:val="0"/>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Arial"/>
      <w:i/>
      <w:iCs/>
      <w:sz w:val="16"/>
      <w:szCs w:val="16"/>
    </w:rPr>
  </w:style>
  <w:style w:type="paragraph" w:customStyle="1" w:styleId="xl118">
    <w:name w:val="xl118"/>
    <w:basedOn w:val="a0"/>
    <w:rsid w:val="00EB2414"/>
    <w:pPr>
      <w:widowControl w:val="0"/>
      <w:pBdr>
        <w:bottom w:val="single" w:sz="4" w:space="0" w:color="auto"/>
      </w:pBdr>
      <w:spacing w:before="100" w:beforeAutospacing="1" w:after="100" w:afterAutospacing="1" w:line="240" w:lineRule="auto"/>
      <w:jc w:val="center"/>
    </w:pPr>
    <w:rPr>
      <w:rFonts w:ascii="Times New Roman" w:eastAsia="Times New Roman" w:hAnsi="Times New Roman" w:cs="Arial"/>
      <w:i/>
      <w:iCs/>
      <w:sz w:val="16"/>
      <w:szCs w:val="16"/>
    </w:rPr>
  </w:style>
  <w:style w:type="paragraph" w:customStyle="1" w:styleId="xl119">
    <w:name w:val="xl119"/>
    <w:basedOn w:val="a0"/>
    <w:rsid w:val="00EB2414"/>
    <w:pPr>
      <w:widowControl w:val="0"/>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Arial"/>
      <w:i/>
      <w:iCs/>
      <w:sz w:val="16"/>
      <w:szCs w:val="16"/>
    </w:rPr>
  </w:style>
  <w:style w:type="paragraph" w:customStyle="1" w:styleId="xl120">
    <w:name w:val="xl120"/>
    <w:basedOn w:val="a0"/>
    <w:rsid w:val="00EB2414"/>
    <w:pPr>
      <w:widowControl w:val="0"/>
      <w:pBdr>
        <w:left w:val="single" w:sz="4" w:space="0" w:color="auto"/>
      </w:pBdr>
      <w:spacing w:before="100" w:beforeAutospacing="1" w:after="100" w:afterAutospacing="1" w:line="240" w:lineRule="auto"/>
      <w:jc w:val="center"/>
    </w:pPr>
    <w:rPr>
      <w:rFonts w:ascii="Times New Roman" w:eastAsia="Times New Roman" w:hAnsi="Times New Roman" w:cs="Arial"/>
      <w:i/>
      <w:iCs/>
      <w:sz w:val="16"/>
      <w:szCs w:val="16"/>
    </w:rPr>
  </w:style>
  <w:style w:type="paragraph" w:customStyle="1" w:styleId="xl121">
    <w:name w:val="xl121"/>
    <w:basedOn w:val="a0"/>
    <w:rsid w:val="00EB2414"/>
    <w:pPr>
      <w:widowControl w:val="0"/>
      <w:spacing w:before="100" w:beforeAutospacing="1" w:after="100" w:afterAutospacing="1" w:line="240" w:lineRule="auto"/>
      <w:jc w:val="center"/>
    </w:pPr>
    <w:rPr>
      <w:rFonts w:ascii="Times New Roman" w:eastAsia="Times New Roman" w:hAnsi="Times New Roman" w:cs="Arial"/>
      <w:i/>
      <w:iCs/>
      <w:sz w:val="16"/>
      <w:szCs w:val="16"/>
    </w:rPr>
  </w:style>
  <w:style w:type="paragraph" w:customStyle="1" w:styleId="xl122">
    <w:name w:val="xl122"/>
    <w:basedOn w:val="a0"/>
    <w:rsid w:val="00EB2414"/>
    <w:pPr>
      <w:widowControl w:val="0"/>
      <w:pBdr>
        <w:right w:val="single" w:sz="4" w:space="0" w:color="auto"/>
      </w:pBdr>
      <w:spacing w:before="100" w:beforeAutospacing="1" w:after="100" w:afterAutospacing="1" w:line="240" w:lineRule="auto"/>
      <w:jc w:val="center"/>
    </w:pPr>
    <w:rPr>
      <w:rFonts w:ascii="Times New Roman" w:eastAsia="Times New Roman" w:hAnsi="Times New Roman" w:cs="Arial"/>
      <w:i/>
      <w:iCs/>
      <w:sz w:val="16"/>
      <w:szCs w:val="16"/>
    </w:rPr>
  </w:style>
  <w:style w:type="paragraph" w:customStyle="1" w:styleId="xl123">
    <w:name w:val="xl123"/>
    <w:basedOn w:val="a0"/>
    <w:rsid w:val="00EB2414"/>
    <w:pPr>
      <w:widowControl w:val="0"/>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Arial"/>
      <w:b/>
      <w:bCs/>
      <w:sz w:val="16"/>
      <w:szCs w:val="16"/>
    </w:rPr>
  </w:style>
  <w:style w:type="paragraph" w:customStyle="1" w:styleId="xl124">
    <w:name w:val="xl124"/>
    <w:basedOn w:val="a0"/>
    <w:rsid w:val="00EB2414"/>
    <w:pPr>
      <w:widowControl w:val="0"/>
      <w:pBdr>
        <w:top w:val="single" w:sz="4" w:space="0" w:color="auto"/>
      </w:pBdr>
      <w:spacing w:before="100" w:beforeAutospacing="1" w:after="100" w:afterAutospacing="1" w:line="240" w:lineRule="auto"/>
      <w:jc w:val="center"/>
    </w:pPr>
    <w:rPr>
      <w:rFonts w:ascii="Times New Roman" w:eastAsia="Times New Roman" w:hAnsi="Times New Roman" w:cs="Arial"/>
      <w:b/>
      <w:bCs/>
      <w:sz w:val="16"/>
      <w:szCs w:val="16"/>
    </w:rPr>
  </w:style>
  <w:style w:type="paragraph" w:customStyle="1" w:styleId="xl125">
    <w:name w:val="xl125"/>
    <w:basedOn w:val="a0"/>
    <w:rsid w:val="00EB2414"/>
    <w:pPr>
      <w:widowControl w:val="0"/>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Arial"/>
      <w:b/>
      <w:bCs/>
      <w:sz w:val="16"/>
      <w:szCs w:val="16"/>
    </w:rPr>
  </w:style>
  <w:style w:type="paragraph" w:customStyle="1" w:styleId="xl126">
    <w:name w:val="xl126"/>
    <w:basedOn w:val="a0"/>
    <w:rsid w:val="00EB2414"/>
    <w:pPr>
      <w:widowControl w:val="0"/>
      <w:pBdr>
        <w:left w:val="single" w:sz="4" w:space="0" w:color="auto"/>
      </w:pBdr>
      <w:spacing w:before="100" w:beforeAutospacing="1" w:after="100" w:afterAutospacing="1" w:line="240" w:lineRule="auto"/>
      <w:jc w:val="center"/>
    </w:pPr>
    <w:rPr>
      <w:rFonts w:ascii="Times New Roman" w:eastAsia="Times New Roman" w:hAnsi="Times New Roman" w:cs="Arial"/>
      <w:b/>
      <w:bCs/>
      <w:sz w:val="16"/>
      <w:szCs w:val="16"/>
    </w:rPr>
  </w:style>
  <w:style w:type="paragraph" w:customStyle="1" w:styleId="xl127">
    <w:name w:val="xl127"/>
    <w:basedOn w:val="a0"/>
    <w:rsid w:val="00EB2414"/>
    <w:pPr>
      <w:widowControl w:val="0"/>
      <w:spacing w:before="100" w:beforeAutospacing="1" w:after="100" w:afterAutospacing="1" w:line="240" w:lineRule="auto"/>
      <w:jc w:val="center"/>
    </w:pPr>
    <w:rPr>
      <w:rFonts w:ascii="Times New Roman" w:eastAsia="Times New Roman" w:hAnsi="Times New Roman" w:cs="Arial"/>
      <w:b/>
      <w:bCs/>
      <w:sz w:val="16"/>
      <w:szCs w:val="16"/>
    </w:rPr>
  </w:style>
  <w:style w:type="paragraph" w:customStyle="1" w:styleId="xl128">
    <w:name w:val="xl128"/>
    <w:basedOn w:val="a0"/>
    <w:rsid w:val="00EB2414"/>
    <w:pPr>
      <w:widowControl w:val="0"/>
      <w:pBdr>
        <w:right w:val="single" w:sz="4" w:space="0" w:color="auto"/>
      </w:pBdr>
      <w:spacing w:before="100" w:beforeAutospacing="1" w:after="100" w:afterAutospacing="1" w:line="240" w:lineRule="auto"/>
      <w:jc w:val="center"/>
    </w:pPr>
    <w:rPr>
      <w:rFonts w:ascii="Times New Roman" w:eastAsia="Times New Roman" w:hAnsi="Times New Roman" w:cs="Arial"/>
      <w:b/>
      <w:bCs/>
      <w:sz w:val="16"/>
      <w:szCs w:val="16"/>
    </w:rPr>
  </w:style>
  <w:style w:type="paragraph" w:customStyle="1" w:styleId="xl129">
    <w:name w:val="xl129"/>
    <w:basedOn w:val="a0"/>
    <w:rsid w:val="00EB2414"/>
    <w:pPr>
      <w:widowControl w:val="0"/>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Arial"/>
      <w:b/>
      <w:bCs/>
      <w:sz w:val="16"/>
      <w:szCs w:val="16"/>
    </w:rPr>
  </w:style>
  <w:style w:type="paragraph" w:customStyle="1" w:styleId="xl130">
    <w:name w:val="xl130"/>
    <w:basedOn w:val="a0"/>
    <w:rsid w:val="00EB2414"/>
    <w:pPr>
      <w:widowControl w:val="0"/>
      <w:pBdr>
        <w:bottom w:val="single" w:sz="4" w:space="0" w:color="auto"/>
      </w:pBdr>
      <w:spacing w:before="100" w:beforeAutospacing="1" w:after="100" w:afterAutospacing="1" w:line="240" w:lineRule="auto"/>
      <w:jc w:val="center"/>
    </w:pPr>
    <w:rPr>
      <w:rFonts w:ascii="Times New Roman" w:eastAsia="Times New Roman" w:hAnsi="Times New Roman" w:cs="Arial"/>
      <w:b/>
      <w:bCs/>
      <w:sz w:val="16"/>
      <w:szCs w:val="16"/>
    </w:rPr>
  </w:style>
  <w:style w:type="paragraph" w:customStyle="1" w:styleId="xl131">
    <w:name w:val="xl131"/>
    <w:basedOn w:val="a0"/>
    <w:rsid w:val="00EB2414"/>
    <w:pPr>
      <w:widowControl w:val="0"/>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Arial"/>
      <w:b/>
      <w:bCs/>
      <w:sz w:val="16"/>
      <w:szCs w:val="16"/>
    </w:rPr>
  </w:style>
  <w:style w:type="paragraph" w:customStyle="1" w:styleId="xl132">
    <w:name w:val="xl132"/>
    <w:basedOn w:val="a0"/>
    <w:rsid w:val="00EB2414"/>
    <w:pPr>
      <w:widowControl w:val="0"/>
      <w:pBdr>
        <w:top w:val="single" w:sz="4" w:space="0" w:color="auto"/>
        <w:lef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Arial"/>
      <w:i/>
      <w:iCs/>
      <w:sz w:val="24"/>
      <w:szCs w:val="24"/>
    </w:rPr>
  </w:style>
  <w:style w:type="paragraph" w:customStyle="1" w:styleId="xl133">
    <w:name w:val="xl133"/>
    <w:basedOn w:val="a0"/>
    <w:rsid w:val="00EB2414"/>
    <w:pPr>
      <w:widowControl w:val="0"/>
      <w:pBdr>
        <w:top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Arial"/>
      <w:i/>
      <w:iCs/>
      <w:sz w:val="24"/>
      <w:szCs w:val="24"/>
    </w:rPr>
  </w:style>
  <w:style w:type="paragraph" w:customStyle="1" w:styleId="xl134">
    <w:name w:val="xl134"/>
    <w:basedOn w:val="a0"/>
    <w:rsid w:val="00EB2414"/>
    <w:pPr>
      <w:widowControl w:val="0"/>
      <w:pBdr>
        <w:left w:val="single" w:sz="4"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Arial"/>
      <w:i/>
      <w:iCs/>
      <w:sz w:val="24"/>
      <w:szCs w:val="24"/>
    </w:rPr>
  </w:style>
  <w:style w:type="paragraph" w:customStyle="1" w:styleId="xl135">
    <w:name w:val="xl135"/>
    <w:basedOn w:val="a0"/>
    <w:rsid w:val="00EB2414"/>
    <w:pPr>
      <w:widowControl w:val="0"/>
      <w:pBdr>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Arial"/>
      <w:i/>
      <w:iCs/>
      <w:sz w:val="24"/>
      <w:szCs w:val="24"/>
    </w:rPr>
  </w:style>
  <w:style w:type="paragraph" w:customStyle="1" w:styleId="xl136">
    <w:name w:val="xl136"/>
    <w:basedOn w:val="a0"/>
    <w:rsid w:val="00EB2414"/>
    <w:pPr>
      <w:widowControl w:val="0"/>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Arial"/>
      <w:b/>
      <w:bCs/>
      <w:sz w:val="24"/>
      <w:szCs w:val="24"/>
    </w:rPr>
  </w:style>
  <w:style w:type="paragraph" w:customStyle="1" w:styleId="xl137">
    <w:name w:val="xl137"/>
    <w:basedOn w:val="a0"/>
    <w:rsid w:val="00EB2414"/>
    <w:pPr>
      <w:widowControl w:val="0"/>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Arial"/>
      <w:b/>
      <w:bCs/>
      <w:sz w:val="24"/>
      <w:szCs w:val="24"/>
    </w:rPr>
  </w:style>
  <w:style w:type="paragraph" w:customStyle="1" w:styleId="xl138">
    <w:name w:val="xl138"/>
    <w:basedOn w:val="a0"/>
    <w:rsid w:val="00EB2414"/>
    <w:pPr>
      <w:widowControl w:val="0"/>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Arial"/>
      <w:b/>
      <w:bCs/>
      <w:sz w:val="16"/>
      <w:szCs w:val="16"/>
    </w:rPr>
  </w:style>
  <w:style w:type="paragraph" w:customStyle="1" w:styleId="xl139">
    <w:name w:val="xl139"/>
    <w:basedOn w:val="a0"/>
    <w:rsid w:val="00EB2414"/>
    <w:pPr>
      <w:widowControl w:val="0"/>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Arial"/>
      <w:b/>
      <w:bCs/>
      <w:sz w:val="16"/>
      <w:szCs w:val="16"/>
    </w:rPr>
  </w:style>
  <w:style w:type="paragraph" w:customStyle="1" w:styleId="xl140">
    <w:name w:val="xl140"/>
    <w:basedOn w:val="a0"/>
    <w:rsid w:val="00EB2414"/>
    <w:pPr>
      <w:widowControl w:val="0"/>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Arial"/>
      <w:b/>
      <w:bCs/>
      <w:sz w:val="16"/>
      <w:szCs w:val="16"/>
    </w:rPr>
  </w:style>
  <w:style w:type="paragraph" w:customStyle="1" w:styleId="xl141">
    <w:name w:val="xl141"/>
    <w:basedOn w:val="a0"/>
    <w:rsid w:val="00EB2414"/>
    <w:pPr>
      <w:widowControl w:val="0"/>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Arial"/>
      <w:sz w:val="18"/>
      <w:szCs w:val="18"/>
    </w:rPr>
  </w:style>
  <w:style w:type="paragraph" w:customStyle="1" w:styleId="xl142">
    <w:name w:val="xl142"/>
    <w:basedOn w:val="a0"/>
    <w:rsid w:val="00EB2414"/>
    <w:pPr>
      <w:widowControl w:val="0"/>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Arial"/>
      <w:sz w:val="18"/>
      <w:szCs w:val="18"/>
    </w:rPr>
  </w:style>
  <w:style w:type="paragraph" w:customStyle="1" w:styleId="xl143">
    <w:name w:val="xl143"/>
    <w:basedOn w:val="a0"/>
    <w:rsid w:val="00EB2414"/>
    <w:pPr>
      <w:widowControl w:val="0"/>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Arial"/>
      <w:i/>
      <w:iCs/>
      <w:sz w:val="24"/>
      <w:szCs w:val="24"/>
    </w:rPr>
  </w:style>
  <w:style w:type="paragraph" w:customStyle="1" w:styleId="xl144">
    <w:name w:val="xl144"/>
    <w:basedOn w:val="a0"/>
    <w:rsid w:val="00EB2414"/>
    <w:pPr>
      <w:widowControl w:val="0"/>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Arial"/>
      <w:i/>
      <w:iCs/>
      <w:sz w:val="24"/>
      <w:szCs w:val="24"/>
    </w:rPr>
  </w:style>
  <w:style w:type="paragraph" w:customStyle="1" w:styleId="xl145">
    <w:name w:val="xl145"/>
    <w:basedOn w:val="a0"/>
    <w:rsid w:val="00EB2414"/>
    <w:pPr>
      <w:widowControl w:val="0"/>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Arial"/>
      <w:i/>
      <w:iCs/>
      <w:sz w:val="24"/>
      <w:szCs w:val="24"/>
    </w:rPr>
  </w:style>
  <w:style w:type="paragraph" w:customStyle="1" w:styleId="xl146">
    <w:name w:val="xl146"/>
    <w:basedOn w:val="a0"/>
    <w:rsid w:val="00EB2414"/>
    <w:pPr>
      <w:widowControl w:val="0"/>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Arial"/>
      <w:i/>
      <w:iCs/>
      <w:sz w:val="24"/>
      <w:szCs w:val="24"/>
    </w:rPr>
  </w:style>
  <w:style w:type="paragraph" w:customStyle="1" w:styleId="xl147">
    <w:name w:val="xl147"/>
    <w:basedOn w:val="a0"/>
    <w:rsid w:val="00EB2414"/>
    <w:pPr>
      <w:widowControl w:val="0"/>
      <w:pBdr>
        <w:left w:val="single" w:sz="4" w:space="0" w:color="auto"/>
      </w:pBdr>
      <w:spacing w:before="100" w:beforeAutospacing="1" w:after="100" w:afterAutospacing="1" w:line="240" w:lineRule="auto"/>
      <w:jc w:val="center"/>
    </w:pPr>
    <w:rPr>
      <w:rFonts w:ascii="Times New Roman" w:eastAsia="Times New Roman" w:hAnsi="Times New Roman" w:cs="Arial"/>
      <w:i/>
      <w:iCs/>
      <w:sz w:val="24"/>
      <w:szCs w:val="24"/>
    </w:rPr>
  </w:style>
  <w:style w:type="paragraph" w:customStyle="1" w:styleId="xl148">
    <w:name w:val="xl148"/>
    <w:basedOn w:val="a0"/>
    <w:rsid w:val="00EB2414"/>
    <w:pPr>
      <w:widowControl w:val="0"/>
      <w:pBdr>
        <w:right w:val="single" w:sz="4" w:space="0" w:color="auto"/>
      </w:pBdr>
      <w:spacing w:before="100" w:beforeAutospacing="1" w:after="100" w:afterAutospacing="1" w:line="240" w:lineRule="auto"/>
      <w:jc w:val="center"/>
    </w:pPr>
    <w:rPr>
      <w:rFonts w:ascii="Times New Roman" w:eastAsia="Times New Roman" w:hAnsi="Times New Roman" w:cs="Arial"/>
      <w:i/>
      <w:iCs/>
      <w:sz w:val="24"/>
      <w:szCs w:val="24"/>
    </w:rPr>
  </w:style>
  <w:style w:type="paragraph" w:customStyle="1" w:styleId="xl149">
    <w:name w:val="xl149"/>
    <w:basedOn w:val="a0"/>
    <w:rsid w:val="00EB2414"/>
    <w:pPr>
      <w:widowControl w:val="0"/>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Arial"/>
      <w:b/>
      <w:bCs/>
      <w:sz w:val="24"/>
      <w:szCs w:val="24"/>
    </w:rPr>
  </w:style>
  <w:style w:type="paragraph" w:customStyle="1" w:styleId="xl150">
    <w:name w:val="xl150"/>
    <w:basedOn w:val="a0"/>
    <w:rsid w:val="00EB2414"/>
    <w:pPr>
      <w:widowControl w:val="0"/>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Arial"/>
      <w:b/>
      <w:bCs/>
      <w:sz w:val="24"/>
      <w:szCs w:val="24"/>
    </w:rPr>
  </w:style>
  <w:style w:type="paragraph" w:customStyle="1" w:styleId="xl151">
    <w:name w:val="xl151"/>
    <w:basedOn w:val="a0"/>
    <w:rsid w:val="00EB2414"/>
    <w:pPr>
      <w:widowControl w:val="0"/>
      <w:pBdr>
        <w:left w:val="single" w:sz="4" w:space="0" w:color="auto"/>
      </w:pBdr>
      <w:spacing w:before="100" w:beforeAutospacing="1" w:after="100" w:afterAutospacing="1" w:line="240" w:lineRule="auto"/>
      <w:jc w:val="center"/>
    </w:pPr>
    <w:rPr>
      <w:rFonts w:ascii="Times New Roman" w:eastAsia="Times New Roman" w:hAnsi="Times New Roman" w:cs="Arial"/>
      <w:b/>
      <w:bCs/>
      <w:sz w:val="24"/>
      <w:szCs w:val="24"/>
    </w:rPr>
  </w:style>
  <w:style w:type="paragraph" w:customStyle="1" w:styleId="xl152">
    <w:name w:val="xl152"/>
    <w:basedOn w:val="a0"/>
    <w:rsid w:val="00EB2414"/>
    <w:pPr>
      <w:widowControl w:val="0"/>
      <w:pBdr>
        <w:right w:val="single" w:sz="4" w:space="0" w:color="auto"/>
      </w:pBdr>
      <w:spacing w:before="100" w:beforeAutospacing="1" w:after="100" w:afterAutospacing="1" w:line="240" w:lineRule="auto"/>
      <w:jc w:val="center"/>
    </w:pPr>
    <w:rPr>
      <w:rFonts w:ascii="Times New Roman" w:eastAsia="Times New Roman" w:hAnsi="Times New Roman" w:cs="Arial"/>
      <w:b/>
      <w:bCs/>
      <w:sz w:val="24"/>
      <w:szCs w:val="24"/>
    </w:rPr>
  </w:style>
  <w:style w:type="paragraph" w:customStyle="1" w:styleId="xl153">
    <w:name w:val="xl153"/>
    <w:basedOn w:val="a0"/>
    <w:rsid w:val="00EB2414"/>
    <w:pPr>
      <w:widowControl w:val="0"/>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Arial"/>
      <w:b/>
      <w:bCs/>
      <w:sz w:val="24"/>
      <w:szCs w:val="24"/>
    </w:rPr>
  </w:style>
  <w:style w:type="paragraph" w:customStyle="1" w:styleId="xl154">
    <w:name w:val="xl154"/>
    <w:basedOn w:val="a0"/>
    <w:rsid w:val="00EB2414"/>
    <w:pPr>
      <w:widowControl w:val="0"/>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Arial"/>
      <w:b/>
      <w:bCs/>
      <w:sz w:val="24"/>
      <w:szCs w:val="24"/>
    </w:rPr>
  </w:style>
  <w:style w:type="paragraph" w:customStyle="1" w:styleId="xl155">
    <w:name w:val="xl155"/>
    <w:basedOn w:val="a0"/>
    <w:rsid w:val="00EB2414"/>
    <w:pPr>
      <w:widowControl w:val="0"/>
      <w:pBdr>
        <w:lef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Arial"/>
      <w:i/>
      <w:iCs/>
      <w:sz w:val="24"/>
      <w:szCs w:val="24"/>
    </w:rPr>
  </w:style>
  <w:style w:type="paragraph" w:customStyle="1" w:styleId="xl156">
    <w:name w:val="xl156"/>
    <w:basedOn w:val="a0"/>
    <w:rsid w:val="00EB2414"/>
    <w:pPr>
      <w:widowControl w:val="0"/>
      <w:pBdr>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Arial"/>
      <w:i/>
      <w:iCs/>
      <w:sz w:val="24"/>
      <w:szCs w:val="24"/>
    </w:rPr>
  </w:style>
  <w:style w:type="numbering" w:customStyle="1" w:styleId="1">
    <w:name w:val="Στυλ1"/>
    <w:uiPriority w:val="99"/>
    <w:rsid w:val="00EB2414"/>
    <w:pPr>
      <w:numPr>
        <w:numId w:val="23"/>
      </w:numPr>
    </w:pPr>
  </w:style>
  <w:style w:type="paragraph" w:styleId="afc">
    <w:name w:val="Document Map"/>
    <w:basedOn w:val="a0"/>
    <w:link w:val="Chara"/>
    <w:unhideWhenUsed/>
    <w:rsid w:val="00EB2414"/>
    <w:pPr>
      <w:widowControl w:val="0"/>
      <w:spacing w:after="0" w:line="240" w:lineRule="auto"/>
    </w:pPr>
    <w:rPr>
      <w:rFonts w:ascii="Tahoma" w:eastAsia="Times New Roman" w:hAnsi="Tahoma" w:cs="Tahoma"/>
      <w:sz w:val="16"/>
      <w:szCs w:val="16"/>
    </w:rPr>
  </w:style>
  <w:style w:type="character" w:customStyle="1" w:styleId="Chara">
    <w:name w:val="Χάρτης εγγράφου Char"/>
    <w:basedOn w:val="a1"/>
    <w:link w:val="afc"/>
    <w:rsid w:val="00EB2414"/>
    <w:rPr>
      <w:rFonts w:ascii="Tahoma" w:eastAsia="Times New Roman" w:hAnsi="Tahoma" w:cs="Tahoma"/>
      <w:sz w:val="16"/>
      <w:szCs w:val="16"/>
    </w:rPr>
  </w:style>
  <w:style w:type="paragraph" w:customStyle="1" w:styleId="31">
    <w:name w:val="Στυλ Επικεφαλίδα 3 + Όχι Όλα κεφαλαία"/>
    <w:basedOn w:val="3"/>
    <w:autoRedefine/>
    <w:rsid w:val="00EB2414"/>
    <w:pPr>
      <w:widowControl w:val="0"/>
      <w:spacing w:before="240" w:after="240" w:line="360" w:lineRule="auto"/>
    </w:pPr>
    <w:rPr>
      <w:rFonts w:ascii="Arial" w:eastAsia="Calibri" w:hAnsi="Arial" w:cs="Arial"/>
      <w:b/>
      <w:bCs/>
      <w:color w:val="auto"/>
      <w:sz w:val="21"/>
      <w:szCs w:val="26"/>
      <w:lang w:eastAsia="en-US"/>
    </w:rPr>
  </w:style>
  <w:style w:type="paragraph" w:styleId="a">
    <w:name w:val="List Number"/>
    <w:basedOn w:val="a0"/>
    <w:uiPriority w:val="99"/>
    <w:semiHidden/>
    <w:unhideWhenUsed/>
    <w:rsid w:val="00EB2414"/>
    <w:pPr>
      <w:widowControl w:val="0"/>
      <w:numPr>
        <w:numId w:val="24"/>
      </w:numPr>
      <w:contextualSpacing/>
    </w:pPr>
    <w:rPr>
      <w:rFonts w:ascii="Calibri" w:eastAsia="Times New Roman" w:hAnsi="Calibri" w:cs="Times New Roman"/>
    </w:rPr>
  </w:style>
  <w:style w:type="character" w:customStyle="1" w:styleId="MTEquationSection">
    <w:name w:val="MTEquationSection"/>
    <w:basedOn w:val="a1"/>
    <w:rsid w:val="00EB2414"/>
    <w:rPr>
      <w:rFonts w:ascii="Tahoma" w:hAnsi="Tahoma" w:cs="Tahoma"/>
      <w:b/>
      <w:vanish/>
      <w:color w:val="FF0000"/>
      <w:sz w:val="20"/>
      <w:szCs w:val="20"/>
      <w:lang w:val="en-US"/>
    </w:rPr>
  </w:style>
  <w:style w:type="paragraph" w:customStyle="1" w:styleId="MTDisplayEquation">
    <w:name w:val="MTDisplayEquation"/>
    <w:basedOn w:val="a0"/>
    <w:next w:val="a0"/>
    <w:rsid w:val="00EB2414"/>
    <w:pPr>
      <w:widowControl w:val="0"/>
      <w:tabs>
        <w:tab w:val="center" w:pos="4160"/>
        <w:tab w:val="right" w:pos="8300"/>
      </w:tabs>
      <w:spacing w:after="0" w:line="240" w:lineRule="auto"/>
    </w:pPr>
    <w:rPr>
      <w:rFonts w:ascii="Tahoma" w:eastAsia="Times New Roman" w:hAnsi="Tahoma" w:cs="Tahoma"/>
      <w:sz w:val="18"/>
      <w:szCs w:val="20"/>
    </w:rPr>
  </w:style>
  <w:style w:type="paragraph" w:customStyle="1" w:styleId="13">
    <w:name w:val="Παράγραφος λίστας1"/>
    <w:basedOn w:val="a0"/>
    <w:rsid w:val="00EB2414"/>
    <w:pPr>
      <w:widowControl w:val="0"/>
      <w:spacing w:after="0" w:line="360" w:lineRule="auto"/>
      <w:ind w:left="720"/>
    </w:pPr>
    <w:rPr>
      <w:rFonts w:ascii="Arial" w:eastAsia="Calibri" w:hAnsi="Arial" w:cs="Arial"/>
      <w:sz w:val="21"/>
      <w:szCs w:val="21"/>
    </w:rPr>
  </w:style>
  <w:style w:type="character" w:customStyle="1" w:styleId="14">
    <w:name w:val="Κείμενο κράτησης θέσης1"/>
    <w:basedOn w:val="a1"/>
    <w:semiHidden/>
    <w:rsid w:val="00EB2414"/>
    <w:rPr>
      <w:rFonts w:cs="Times New Roman"/>
      <w:color w:val="808080"/>
    </w:rPr>
  </w:style>
  <w:style w:type="paragraph" w:customStyle="1" w:styleId="15">
    <w:name w:val="Χωρίς διάστιχο1"/>
    <w:rsid w:val="00EB2414"/>
    <w:pPr>
      <w:spacing w:after="0" w:line="240" w:lineRule="auto"/>
      <w:jc w:val="both"/>
    </w:pPr>
    <w:rPr>
      <w:rFonts w:ascii="Arial" w:eastAsia="Calibri" w:hAnsi="Arial" w:cs="Arial"/>
      <w:sz w:val="21"/>
      <w:szCs w:val="21"/>
    </w:rPr>
  </w:style>
  <w:style w:type="character" w:customStyle="1" w:styleId="apple-style-span">
    <w:name w:val="apple-style-span"/>
    <w:basedOn w:val="a1"/>
    <w:uiPriority w:val="99"/>
    <w:rsid w:val="00EB2414"/>
  </w:style>
  <w:style w:type="paragraph" w:customStyle="1" w:styleId="current">
    <w:name w:val="current"/>
    <w:basedOn w:val="a0"/>
    <w:rsid w:val="00EB2414"/>
    <w:pPr>
      <w:widowControl w:val="0"/>
      <w:spacing w:before="100" w:beforeAutospacing="1" w:after="100" w:afterAutospacing="1" w:line="240" w:lineRule="auto"/>
    </w:pPr>
    <w:rPr>
      <w:rFonts w:ascii="Verdana" w:eastAsia="Times New Roman" w:hAnsi="Verdana" w:cs="Times New Roman"/>
      <w:b/>
      <w:bCs/>
      <w:color w:val="800000"/>
      <w:sz w:val="24"/>
      <w:szCs w:val="24"/>
    </w:rPr>
  </w:style>
  <w:style w:type="paragraph" w:customStyle="1" w:styleId="16">
    <w:name w:val="Τίτλος1"/>
    <w:basedOn w:val="a0"/>
    <w:rsid w:val="00EB2414"/>
    <w:pPr>
      <w:widowControl w:val="0"/>
      <w:spacing w:before="100" w:beforeAutospacing="1" w:after="100" w:afterAutospacing="1" w:line="240" w:lineRule="auto"/>
    </w:pPr>
    <w:rPr>
      <w:rFonts w:ascii="Verdana" w:eastAsia="Times New Roman" w:hAnsi="Verdana" w:cs="Times New Roman"/>
      <w:b/>
      <w:bCs/>
      <w:color w:val="000000"/>
      <w:sz w:val="17"/>
      <w:szCs w:val="17"/>
    </w:rPr>
  </w:style>
  <w:style w:type="paragraph" w:customStyle="1" w:styleId="seti">
    <w:name w:val="seti"/>
    <w:basedOn w:val="a0"/>
    <w:rsid w:val="00EB2414"/>
    <w:pPr>
      <w:widowControl w:val="0"/>
      <w:spacing w:after="0" w:line="240" w:lineRule="auto"/>
    </w:pPr>
    <w:rPr>
      <w:rFonts w:ascii="Times" w:eastAsia="Times New Roman" w:hAnsi="Times" w:cs="Times New Roman"/>
      <w:color w:val="000000"/>
      <w:sz w:val="43"/>
      <w:szCs w:val="43"/>
    </w:rPr>
  </w:style>
  <w:style w:type="paragraph" w:customStyle="1" w:styleId="perioxhp">
    <w:name w:val="perioxhp"/>
    <w:basedOn w:val="a0"/>
    <w:rsid w:val="00EB2414"/>
    <w:pPr>
      <w:widowControl w:val="0"/>
      <w:spacing w:after="0" w:line="240" w:lineRule="auto"/>
    </w:pPr>
    <w:rPr>
      <w:rFonts w:ascii="Times" w:eastAsia="Times New Roman" w:hAnsi="Times" w:cs="Times New Roman"/>
      <w:b/>
      <w:bCs/>
      <w:color w:val="409040"/>
      <w:sz w:val="28"/>
      <w:szCs w:val="28"/>
    </w:rPr>
  </w:style>
  <w:style w:type="paragraph" w:customStyle="1" w:styleId="perioxht">
    <w:name w:val="perioxht"/>
    <w:basedOn w:val="a0"/>
    <w:rsid w:val="00EB2414"/>
    <w:pPr>
      <w:widowControl w:val="0"/>
      <w:spacing w:after="0" w:line="240" w:lineRule="auto"/>
    </w:pPr>
    <w:rPr>
      <w:rFonts w:ascii="Times" w:eastAsia="Times New Roman" w:hAnsi="Times" w:cs="Times New Roman"/>
      <w:b/>
      <w:bCs/>
      <w:color w:val="404090"/>
      <w:sz w:val="28"/>
      <w:szCs w:val="28"/>
    </w:rPr>
  </w:style>
  <w:style w:type="paragraph" w:customStyle="1" w:styleId="contentp">
    <w:name w:val="contentp"/>
    <w:basedOn w:val="a0"/>
    <w:rsid w:val="00EB2414"/>
    <w:pPr>
      <w:widowControl w:val="0"/>
      <w:shd w:val="clear" w:color="auto" w:fill="D9D9FF"/>
      <w:spacing w:before="100" w:beforeAutospacing="1" w:after="100" w:afterAutospacing="1" w:line="240" w:lineRule="auto"/>
    </w:pPr>
    <w:rPr>
      <w:rFonts w:ascii="Times" w:eastAsia="Times New Roman" w:hAnsi="Times" w:cs="Times New Roman"/>
      <w:color w:val="000000"/>
    </w:rPr>
  </w:style>
  <w:style w:type="paragraph" w:customStyle="1" w:styleId="content">
    <w:name w:val="content"/>
    <w:basedOn w:val="a0"/>
    <w:rsid w:val="00EB2414"/>
    <w:pPr>
      <w:widowControl w:val="0"/>
      <w:shd w:val="clear" w:color="auto" w:fill="EEDABA"/>
      <w:spacing w:before="100" w:beforeAutospacing="1" w:after="100" w:afterAutospacing="1" w:line="240" w:lineRule="auto"/>
    </w:pPr>
    <w:rPr>
      <w:rFonts w:ascii="Times" w:eastAsia="Times New Roman" w:hAnsi="Times" w:cs="Times New Roman"/>
      <w:color w:val="000000"/>
    </w:rPr>
  </w:style>
  <w:style w:type="paragraph" w:customStyle="1" w:styleId="nop">
    <w:name w:val="nop"/>
    <w:basedOn w:val="a0"/>
    <w:rsid w:val="00EB2414"/>
    <w:pPr>
      <w:widowControl w:val="0"/>
      <w:spacing w:after="0" w:line="240" w:lineRule="auto"/>
    </w:pPr>
    <w:rPr>
      <w:rFonts w:ascii="Times" w:eastAsia="Times New Roman" w:hAnsi="Times" w:cs="Times New Roman"/>
      <w:color w:val="000000"/>
      <w:sz w:val="5"/>
      <w:szCs w:val="5"/>
    </w:rPr>
  </w:style>
  <w:style w:type="paragraph" w:customStyle="1" w:styleId="keli">
    <w:name w:val="keli"/>
    <w:basedOn w:val="a0"/>
    <w:rsid w:val="00EB2414"/>
    <w:pPr>
      <w:widowControl w:val="0"/>
      <w:spacing w:before="100" w:beforeAutospacing="1" w:after="100" w:afterAutospacing="1" w:line="240" w:lineRule="auto"/>
    </w:pPr>
    <w:rPr>
      <w:rFonts w:ascii="Times" w:eastAsia="Times New Roman" w:hAnsi="Times" w:cs="Times New Roman"/>
      <w:color w:val="000000"/>
      <w:sz w:val="18"/>
      <w:szCs w:val="18"/>
    </w:rPr>
  </w:style>
  <w:style w:type="paragraph" w:customStyle="1" w:styleId="head1">
    <w:name w:val="head1"/>
    <w:basedOn w:val="a0"/>
    <w:rsid w:val="00EB2414"/>
    <w:pPr>
      <w:widowControl w:val="0"/>
      <w:spacing w:after="0" w:line="240" w:lineRule="auto"/>
    </w:pPr>
    <w:rPr>
      <w:rFonts w:ascii="Times" w:eastAsia="Times New Roman" w:hAnsi="Times" w:cs="Times New Roman"/>
      <w:b/>
      <w:bCs/>
      <w:color w:val="CE5614"/>
      <w:sz w:val="31"/>
      <w:szCs w:val="31"/>
    </w:rPr>
  </w:style>
  <w:style w:type="paragraph" w:customStyle="1" w:styleId="head2">
    <w:name w:val="head2"/>
    <w:basedOn w:val="a0"/>
    <w:rsid w:val="00EB2414"/>
    <w:pPr>
      <w:widowControl w:val="0"/>
      <w:spacing w:after="0" w:line="240" w:lineRule="auto"/>
    </w:pPr>
    <w:rPr>
      <w:rFonts w:ascii="Times" w:eastAsia="Times New Roman" w:hAnsi="Times" w:cs="Times New Roman"/>
      <w:b/>
      <w:bCs/>
      <w:color w:val="000000"/>
      <w:sz w:val="28"/>
      <w:szCs w:val="28"/>
    </w:rPr>
  </w:style>
  <w:style w:type="paragraph" w:customStyle="1" w:styleId="head3">
    <w:name w:val="head3"/>
    <w:basedOn w:val="a0"/>
    <w:rsid w:val="00EB2414"/>
    <w:pPr>
      <w:widowControl w:val="0"/>
      <w:spacing w:after="0" w:line="240" w:lineRule="auto"/>
    </w:pPr>
    <w:rPr>
      <w:rFonts w:ascii="Times" w:eastAsia="Times New Roman" w:hAnsi="Times" w:cs="Times New Roman"/>
      <w:b/>
      <w:bCs/>
      <w:color w:val="800000"/>
      <w:sz w:val="31"/>
      <w:szCs w:val="31"/>
    </w:rPr>
  </w:style>
  <w:style w:type="paragraph" w:customStyle="1" w:styleId="head4">
    <w:name w:val="head4"/>
    <w:basedOn w:val="a0"/>
    <w:rsid w:val="00EB2414"/>
    <w:pPr>
      <w:widowControl w:val="0"/>
      <w:spacing w:after="0" w:line="240" w:lineRule="auto"/>
    </w:pPr>
    <w:rPr>
      <w:rFonts w:ascii="Times" w:eastAsia="Times New Roman" w:hAnsi="Times" w:cs="Times New Roman"/>
      <w:b/>
      <w:bCs/>
      <w:color w:val="000000"/>
      <w:sz w:val="28"/>
      <w:szCs w:val="28"/>
    </w:rPr>
  </w:style>
  <w:style w:type="paragraph" w:styleId="z-">
    <w:name w:val="HTML Top of Form"/>
    <w:basedOn w:val="a0"/>
    <w:next w:val="a0"/>
    <w:link w:val="z-Char"/>
    <w:hidden/>
    <w:rsid w:val="00EB2414"/>
    <w:pPr>
      <w:widowControl w:val="0"/>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1"/>
    <w:link w:val="z-"/>
    <w:rsid w:val="00EB2414"/>
    <w:rPr>
      <w:rFonts w:ascii="Arial" w:eastAsia="Times New Roman" w:hAnsi="Arial" w:cs="Arial"/>
      <w:vanish/>
      <w:sz w:val="16"/>
      <w:szCs w:val="16"/>
    </w:rPr>
  </w:style>
  <w:style w:type="paragraph" w:styleId="z-0">
    <w:name w:val="HTML Bottom of Form"/>
    <w:basedOn w:val="a0"/>
    <w:next w:val="a0"/>
    <w:link w:val="z-Char0"/>
    <w:hidden/>
    <w:rsid w:val="00EB2414"/>
    <w:pPr>
      <w:widowControl w:val="0"/>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1"/>
    <w:link w:val="z-0"/>
    <w:rsid w:val="00EB2414"/>
    <w:rPr>
      <w:rFonts w:ascii="Arial" w:eastAsia="Times New Roman" w:hAnsi="Arial" w:cs="Arial"/>
      <w:vanish/>
      <w:sz w:val="16"/>
      <w:szCs w:val="16"/>
    </w:rPr>
  </w:style>
  <w:style w:type="paragraph" w:customStyle="1" w:styleId="text">
    <w:name w:val="text"/>
    <w:basedOn w:val="a0"/>
    <w:rsid w:val="00EB2414"/>
    <w:pPr>
      <w:widowControl w:val="0"/>
      <w:spacing w:after="0" w:line="240" w:lineRule="auto"/>
      <w:ind w:left="100" w:right="100" w:firstLine="300"/>
    </w:pPr>
    <w:rPr>
      <w:rFonts w:ascii="Tahoma" w:eastAsia="Times New Roman" w:hAnsi="Tahoma" w:cs="Tahoma"/>
      <w:sz w:val="18"/>
      <w:szCs w:val="20"/>
    </w:rPr>
  </w:style>
  <w:style w:type="paragraph" w:customStyle="1" w:styleId="Style10">
    <w:name w:val="Style10"/>
    <w:basedOn w:val="a0"/>
    <w:uiPriority w:val="99"/>
    <w:rsid w:val="00EB2414"/>
    <w:pPr>
      <w:widowControl w:val="0"/>
      <w:autoSpaceDE w:val="0"/>
      <w:autoSpaceDN w:val="0"/>
      <w:adjustRightInd w:val="0"/>
      <w:spacing w:after="0" w:line="221" w:lineRule="exact"/>
      <w:ind w:firstLine="158"/>
    </w:pPr>
    <w:rPr>
      <w:rFonts w:ascii="Franklin Gothic Medium Cond" w:hAnsi="Franklin Gothic Medium Cond"/>
      <w:sz w:val="24"/>
      <w:szCs w:val="24"/>
    </w:rPr>
  </w:style>
  <w:style w:type="paragraph" w:customStyle="1" w:styleId="Style15">
    <w:name w:val="Style15"/>
    <w:basedOn w:val="a0"/>
    <w:uiPriority w:val="99"/>
    <w:rsid w:val="00EB2414"/>
    <w:pPr>
      <w:widowControl w:val="0"/>
      <w:autoSpaceDE w:val="0"/>
      <w:autoSpaceDN w:val="0"/>
      <w:adjustRightInd w:val="0"/>
      <w:spacing w:after="0" w:line="218" w:lineRule="exact"/>
    </w:pPr>
    <w:rPr>
      <w:rFonts w:ascii="Franklin Gothic Medium Cond" w:hAnsi="Franklin Gothic Medium Cond"/>
      <w:sz w:val="24"/>
      <w:szCs w:val="24"/>
    </w:rPr>
  </w:style>
  <w:style w:type="paragraph" w:customStyle="1" w:styleId="Style19">
    <w:name w:val="Style19"/>
    <w:basedOn w:val="a0"/>
    <w:uiPriority w:val="99"/>
    <w:rsid w:val="00EB2414"/>
    <w:pPr>
      <w:widowControl w:val="0"/>
      <w:autoSpaceDE w:val="0"/>
      <w:autoSpaceDN w:val="0"/>
      <w:adjustRightInd w:val="0"/>
      <w:spacing w:after="0" w:line="216" w:lineRule="exact"/>
      <w:ind w:firstLine="187"/>
    </w:pPr>
    <w:rPr>
      <w:rFonts w:ascii="Franklin Gothic Medium Cond" w:hAnsi="Franklin Gothic Medium Cond"/>
      <w:sz w:val="24"/>
      <w:szCs w:val="24"/>
    </w:rPr>
  </w:style>
  <w:style w:type="character" w:customStyle="1" w:styleId="FontStyle85">
    <w:name w:val="Font Style85"/>
    <w:basedOn w:val="a1"/>
    <w:uiPriority w:val="99"/>
    <w:rsid w:val="00EB2414"/>
    <w:rPr>
      <w:rFonts w:ascii="Franklin Gothic Medium Cond" w:hAnsi="Franklin Gothic Medium Cond" w:cs="Franklin Gothic Medium Cond"/>
      <w:sz w:val="18"/>
      <w:szCs w:val="18"/>
    </w:rPr>
  </w:style>
  <w:style w:type="paragraph" w:customStyle="1" w:styleId="22">
    <w:name w:val="Παράγραφος λίστας2"/>
    <w:basedOn w:val="a0"/>
    <w:rsid w:val="00EB2414"/>
    <w:pPr>
      <w:widowControl w:val="0"/>
      <w:ind w:left="720"/>
      <w:contextualSpacing/>
    </w:pPr>
    <w:rPr>
      <w:rFonts w:ascii="Calibri" w:eastAsia="Calibri" w:hAnsi="Calibri" w:cs="Times New Roman"/>
    </w:rPr>
  </w:style>
  <w:style w:type="paragraph" w:styleId="23">
    <w:name w:val="Body Text Indent 2"/>
    <w:basedOn w:val="a0"/>
    <w:link w:val="2Char1"/>
    <w:rsid w:val="00EB2414"/>
    <w:pPr>
      <w:widowControl w:val="0"/>
      <w:spacing w:after="0" w:line="480" w:lineRule="auto"/>
      <w:ind w:left="283"/>
    </w:pPr>
    <w:rPr>
      <w:rFonts w:ascii="Times New Roman" w:eastAsia="Times New Roman" w:hAnsi="Times New Roman" w:cs="Times New Roman"/>
      <w:sz w:val="24"/>
      <w:szCs w:val="24"/>
    </w:rPr>
  </w:style>
  <w:style w:type="character" w:customStyle="1" w:styleId="2Char1">
    <w:name w:val="Σώμα κείμενου με εσοχή 2 Char"/>
    <w:basedOn w:val="a1"/>
    <w:link w:val="23"/>
    <w:rsid w:val="00EB2414"/>
    <w:rPr>
      <w:rFonts w:ascii="Times New Roman" w:eastAsia="Times New Roman" w:hAnsi="Times New Roman" w:cs="Times New Roman"/>
      <w:sz w:val="24"/>
      <w:szCs w:val="24"/>
    </w:rPr>
  </w:style>
  <w:style w:type="paragraph" w:customStyle="1" w:styleId="Arial">
    <w:name w:val="Βασικό + Arial"/>
    <w:aliases w:val="8 pt,Μαύρο,Πλήρης,Μοτίβο: Διαφανές (Λευκό)"/>
    <w:basedOn w:val="2"/>
    <w:rsid w:val="00EB2414"/>
    <w:pPr>
      <w:widowControl w:val="0"/>
      <w:shd w:val="clear" w:color="auto" w:fill="FFFFFF"/>
      <w:spacing w:before="0" w:after="0"/>
      <w:jc w:val="both"/>
    </w:pPr>
    <w:rPr>
      <w:rFonts w:ascii="Arial" w:eastAsia="Times New Roman" w:hAnsi="Arial" w:cs="Arial"/>
      <w:b w:val="0"/>
      <w:bCs/>
      <w:snapToGrid w:val="0"/>
      <w:color w:val="000000"/>
      <w:sz w:val="16"/>
      <w:szCs w:val="16"/>
      <w:lang w:eastAsia="en-US"/>
    </w:rPr>
  </w:style>
  <w:style w:type="character" w:customStyle="1" w:styleId="largeboldblue">
    <w:name w:val="large bold blue"/>
    <w:basedOn w:val="a1"/>
    <w:rsid w:val="00EB2414"/>
  </w:style>
  <w:style w:type="character" w:customStyle="1" w:styleId="normalblack">
    <w:name w:val="normal black"/>
    <w:basedOn w:val="a1"/>
    <w:rsid w:val="00EB2414"/>
  </w:style>
  <w:style w:type="paragraph" w:customStyle="1" w:styleId="xl63">
    <w:name w:val="xl63"/>
    <w:basedOn w:val="a0"/>
    <w:rsid w:val="00EB2414"/>
    <w:pPr>
      <w:widowControl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4">
    <w:name w:val="xl64"/>
    <w:basedOn w:val="a0"/>
    <w:rsid w:val="00EB2414"/>
    <w:pPr>
      <w:widowControl w:val="0"/>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17">
    <w:name w:val="Βασικό1"/>
    <w:rsid w:val="00EB2414"/>
    <w:pPr>
      <w:spacing w:after="0"/>
    </w:pPr>
    <w:rPr>
      <w:rFonts w:ascii="Arial" w:eastAsia="Arial" w:hAnsi="Arial" w:cs="Arial"/>
      <w:color w:val="000000"/>
      <w:lang w:val="en-US" w:eastAsia="en-US"/>
    </w:rPr>
  </w:style>
  <w:style w:type="paragraph" w:customStyle="1" w:styleId="TableBullet">
    <w:name w:val="TableBullet"/>
    <w:basedOn w:val="a0"/>
    <w:link w:val="TableBulletChar"/>
    <w:rsid w:val="00EB2414"/>
    <w:pPr>
      <w:widowControl w:val="0"/>
      <w:numPr>
        <w:numId w:val="25"/>
      </w:numPr>
      <w:overflowPunct w:val="0"/>
      <w:autoSpaceDE w:val="0"/>
      <w:autoSpaceDN w:val="0"/>
      <w:adjustRightInd w:val="0"/>
      <w:spacing w:after="0" w:line="240" w:lineRule="auto"/>
      <w:textAlignment w:val="baseline"/>
    </w:pPr>
    <w:rPr>
      <w:rFonts w:ascii="Times New Roman" w:eastAsia="MS Mincho" w:hAnsi="Times New Roman" w:cs="Tahoma"/>
      <w:sz w:val="18"/>
      <w:szCs w:val="20"/>
      <w:lang w:eastAsia="en-US"/>
    </w:rPr>
  </w:style>
  <w:style w:type="character" w:customStyle="1" w:styleId="TableBulletChar">
    <w:name w:val="TableBullet Char"/>
    <w:link w:val="TableBullet"/>
    <w:locked/>
    <w:rsid w:val="00EB2414"/>
    <w:rPr>
      <w:rFonts w:ascii="Times New Roman" w:eastAsia="MS Mincho" w:hAnsi="Times New Roman" w:cs="Tahoma"/>
      <w:sz w:val="18"/>
      <w:szCs w:val="20"/>
      <w:lang w:eastAsia="en-US"/>
    </w:rPr>
  </w:style>
  <w:style w:type="table" w:customStyle="1" w:styleId="TableNormal1">
    <w:name w:val="Table Normal1"/>
    <w:uiPriority w:val="2"/>
    <w:semiHidden/>
    <w:unhideWhenUsed/>
    <w:qFormat/>
    <w:rsid w:val="00EB2414"/>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99"/>
    <w:qFormat/>
    <w:rsid w:val="00EB2414"/>
    <w:pPr>
      <w:widowControl w:val="0"/>
      <w:spacing w:before="120" w:after="120" w:line="240" w:lineRule="auto"/>
      <w:jc w:val="both"/>
    </w:pPr>
    <w:rPr>
      <w:rFonts w:eastAsiaTheme="minorHAnsi"/>
      <w:lang w:val="en-US" w:eastAsia="en-US"/>
    </w:rPr>
  </w:style>
  <w:style w:type="paragraph" w:customStyle="1" w:styleId="ParaChar">
    <w:name w:val="Προεπιλεγμένη γραμματοσειρά Para Char"/>
    <w:basedOn w:val="a0"/>
    <w:rsid w:val="00CE3F4F"/>
    <w:pPr>
      <w:spacing w:after="0" w:line="240" w:lineRule="auto"/>
    </w:pPr>
    <w:rPr>
      <w:rFonts w:ascii="Arial" w:eastAsia="Times New Roman" w:hAnsi="Arial"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5773">
      <w:bodyDiv w:val="1"/>
      <w:marLeft w:val="0"/>
      <w:marRight w:val="0"/>
      <w:marTop w:val="0"/>
      <w:marBottom w:val="0"/>
      <w:divBdr>
        <w:top w:val="none" w:sz="0" w:space="0" w:color="auto"/>
        <w:left w:val="none" w:sz="0" w:space="0" w:color="auto"/>
        <w:bottom w:val="none" w:sz="0" w:space="0" w:color="auto"/>
        <w:right w:val="none" w:sz="0" w:space="0" w:color="auto"/>
      </w:divBdr>
    </w:div>
    <w:div w:id="263416805">
      <w:bodyDiv w:val="1"/>
      <w:marLeft w:val="0"/>
      <w:marRight w:val="0"/>
      <w:marTop w:val="0"/>
      <w:marBottom w:val="0"/>
      <w:divBdr>
        <w:top w:val="none" w:sz="0" w:space="0" w:color="auto"/>
        <w:left w:val="none" w:sz="0" w:space="0" w:color="auto"/>
        <w:bottom w:val="none" w:sz="0" w:space="0" w:color="auto"/>
        <w:right w:val="none" w:sz="0" w:space="0" w:color="auto"/>
      </w:divBdr>
    </w:div>
    <w:div w:id="292519815">
      <w:bodyDiv w:val="1"/>
      <w:marLeft w:val="0"/>
      <w:marRight w:val="0"/>
      <w:marTop w:val="0"/>
      <w:marBottom w:val="0"/>
      <w:divBdr>
        <w:top w:val="none" w:sz="0" w:space="0" w:color="auto"/>
        <w:left w:val="none" w:sz="0" w:space="0" w:color="auto"/>
        <w:bottom w:val="none" w:sz="0" w:space="0" w:color="auto"/>
        <w:right w:val="none" w:sz="0" w:space="0" w:color="auto"/>
      </w:divBdr>
    </w:div>
    <w:div w:id="334966810">
      <w:bodyDiv w:val="1"/>
      <w:marLeft w:val="0"/>
      <w:marRight w:val="0"/>
      <w:marTop w:val="0"/>
      <w:marBottom w:val="0"/>
      <w:divBdr>
        <w:top w:val="none" w:sz="0" w:space="0" w:color="auto"/>
        <w:left w:val="none" w:sz="0" w:space="0" w:color="auto"/>
        <w:bottom w:val="none" w:sz="0" w:space="0" w:color="auto"/>
        <w:right w:val="none" w:sz="0" w:space="0" w:color="auto"/>
      </w:divBdr>
    </w:div>
    <w:div w:id="351759745">
      <w:bodyDiv w:val="1"/>
      <w:marLeft w:val="0"/>
      <w:marRight w:val="0"/>
      <w:marTop w:val="0"/>
      <w:marBottom w:val="0"/>
      <w:divBdr>
        <w:top w:val="none" w:sz="0" w:space="0" w:color="auto"/>
        <w:left w:val="none" w:sz="0" w:space="0" w:color="auto"/>
        <w:bottom w:val="none" w:sz="0" w:space="0" w:color="auto"/>
        <w:right w:val="none" w:sz="0" w:space="0" w:color="auto"/>
      </w:divBdr>
    </w:div>
    <w:div w:id="353846828">
      <w:bodyDiv w:val="1"/>
      <w:marLeft w:val="0"/>
      <w:marRight w:val="0"/>
      <w:marTop w:val="0"/>
      <w:marBottom w:val="0"/>
      <w:divBdr>
        <w:top w:val="none" w:sz="0" w:space="0" w:color="auto"/>
        <w:left w:val="none" w:sz="0" w:space="0" w:color="auto"/>
        <w:bottom w:val="none" w:sz="0" w:space="0" w:color="auto"/>
        <w:right w:val="none" w:sz="0" w:space="0" w:color="auto"/>
      </w:divBdr>
    </w:div>
    <w:div w:id="382683671">
      <w:bodyDiv w:val="1"/>
      <w:marLeft w:val="0"/>
      <w:marRight w:val="0"/>
      <w:marTop w:val="0"/>
      <w:marBottom w:val="0"/>
      <w:divBdr>
        <w:top w:val="none" w:sz="0" w:space="0" w:color="auto"/>
        <w:left w:val="none" w:sz="0" w:space="0" w:color="auto"/>
        <w:bottom w:val="none" w:sz="0" w:space="0" w:color="auto"/>
        <w:right w:val="none" w:sz="0" w:space="0" w:color="auto"/>
      </w:divBdr>
    </w:div>
    <w:div w:id="614480047">
      <w:bodyDiv w:val="1"/>
      <w:marLeft w:val="0"/>
      <w:marRight w:val="0"/>
      <w:marTop w:val="0"/>
      <w:marBottom w:val="0"/>
      <w:divBdr>
        <w:top w:val="none" w:sz="0" w:space="0" w:color="auto"/>
        <w:left w:val="none" w:sz="0" w:space="0" w:color="auto"/>
        <w:bottom w:val="none" w:sz="0" w:space="0" w:color="auto"/>
        <w:right w:val="none" w:sz="0" w:space="0" w:color="auto"/>
      </w:divBdr>
    </w:div>
    <w:div w:id="642853920">
      <w:bodyDiv w:val="1"/>
      <w:marLeft w:val="0"/>
      <w:marRight w:val="0"/>
      <w:marTop w:val="0"/>
      <w:marBottom w:val="0"/>
      <w:divBdr>
        <w:top w:val="none" w:sz="0" w:space="0" w:color="auto"/>
        <w:left w:val="none" w:sz="0" w:space="0" w:color="auto"/>
        <w:bottom w:val="none" w:sz="0" w:space="0" w:color="auto"/>
        <w:right w:val="none" w:sz="0" w:space="0" w:color="auto"/>
      </w:divBdr>
    </w:div>
    <w:div w:id="644359904">
      <w:bodyDiv w:val="1"/>
      <w:marLeft w:val="0"/>
      <w:marRight w:val="0"/>
      <w:marTop w:val="0"/>
      <w:marBottom w:val="0"/>
      <w:divBdr>
        <w:top w:val="none" w:sz="0" w:space="0" w:color="auto"/>
        <w:left w:val="none" w:sz="0" w:space="0" w:color="auto"/>
        <w:bottom w:val="none" w:sz="0" w:space="0" w:color="auto"/>
        <w:right w:val="none" w:sz="0" w:space="0" w:color="auto"/>
      </w:divBdr>
    </w:div>
    <w:div w:id="812916135">
      <w:bodyDiv w:val="1"/>
      <w:marLeft w:val="0"/>
      <w:marRight w:val="0"/>
      <w:marTop w:val="0"/>
      <w:marBottom w:val="0"/>
      <w:divBdr>
        <w:top w:val="none" w:sz="0" w:space="0" w:color="auto"/>
        <w:left w:val="none" w:sz="0" w:space="0" w:color="auto"/>
        <w:bottom w:val="none" w:sz="0" w:space="0" w:color="auto"/>
        <w:right w:val="none" w:sz="0" w:space="0" w:color="auto"/>
      </w:divBdr>
    </w:div>
    <w:div w:id="815532017">
      <w:bodyDiv w:val="1"/>
      <w:marLeft w:val="0"/>
      <w:marRight w:val="0"/>
      <w:marTop w:val="0"/>
      <w:marBottom w:val="0"/>
      <w:divBdr>
        <w:top w:val="none" w:sz="0" w:space="0" w:color="auto"/>
        <w:left w:val="none" w:sz="0" w:space="0" w:color="auto"/>
        <w:bottom w:val="none" w:sz="0" w:space="0" w:color="auto"/>
        <w:right w:val="none" w:sz="0" w:space="0" w:color="auto"/>
      </w:divBdr>
    </w:div>
    <w:div w:id="859507081">
      <w:bodyDiv w:val="1"/>
      <w:marLeft w:val="0"/>
      <w:marRight w:val="0"/>
      <w:marTop w:val="0"/>
      <w:marBottom w:val="0"/>
      <w:divBdr>
        <w:top w:val="none" w:sz="0" w:space="0" w:color="auto"/>
        <w:left w:val="none" w:sz="0" w:space="0" w:color="auto"/>
        <w:bottom w:val="none" w:sz="0" w:space="0" w:color="auto"/>
        <w:right w:val="none" w:sz="0" w:space="0" w:color="auto"/>
      </w:divBdr>
    </w:div>
    <w:div w:id="917592873">
      <w:bodyDiv w:val="1"/>
      <w:marLeft w:val="0"/>
      <w:marRight w:val="0"/>
      <w:marTop w:val="0"/>
      <w:marBottom w:val="0"/>
      <w:divBdr>
        <w:top w:val="none" w:sz="0" w:space="0" w:color="auto"/>
        <w:left w:val="none" w:sz="0" w:space="0" w:color="auto"/>
        <w:bottom w:val="none" w:sz="0" w:space="0" w:color="auto"/>
        <w:right w:val="none" w:sz="0" w:space="0" w:color="auto"/>
      </w:divBdr>
    </w:div>
    <w:div w:id="1098597305">
      <w:bodyDiv w:val="1"/>
      <w:marLeft w:val="0"/>
      <w:marRight w:val="0"/>
      <w:marTop w:val="0"/>
      <w:marBottom w:val="0"/>
      <w:divBdr>
        <w:top w:val="none" w:sz="0" w:space="0" w:color="auto"/>
        <w:left w:val="none" w:sz="0" w:space="0" w:color="auto"/>
        <w:bottom w:val="none" w:sz="0" w:space="0" w:color="auto"/>
        <w:right w:val="none" w:sz="0" w:space="0" w:color="auto"/>
      </w:divBdr>
    </w:div>
    <w:div w:id="1140541924">
      <w:bodyDiv w:val="1"/>
      <w:marLeft w:val="0"/>
      <w:marRight w:val="0"/>
      <w:marTop w:val="0"/>
      <w:marBottom w:val="0"/>
      <w:divBdr>
        <w:top w:val="none" w:sz="0" w:space="0" w:color="auto"/>
        <w:left w:val="none" w:sz="0" w:space="0" w:color="auto"/>
        <w:bottom w:val="none" w:sz="0" w:space="0" w:color="auto"/>
        <w:right w:val="none" w:sz="0" w:space="0" w:color="auto"/>
      </w:divBdr>
    </w:div>
    <w:div w:id="1159809713">
      <w:bodyDiv w:val="1"/>
      <w:marLeft w:val="0"/>
      <w:marRight w:val="0"/>
      <w:marTop w:val="0"/>
      <w:marBottom w:val="0"/>
      <w:divBdr>
        <w:top w:val="none" w:sz="0" w:space="0" w:color="auto"/>
        <w:left w:val="none" w:sz="0" w:space="0" w:color="auto"/>
        <w:bottom w:val="none" w:sz="0" w:space="0" w:color="auto"/>
        <w:right w:val="none" w:sz="0" w:space="0" w:color="auto"/>
      </w:divBdr>
    </w:div>
    <w:div w:id="1186864234">
      <w:bodyDiv w:val="1"/>
      <w:marLeft w:val="0"/>
      <w:marRight w:val="0"/>
      <w:marTop w:val="0"/>
      <w:marBottom w:val="0"/>
      <w:divBdr>
        <w:top w:val="none" w:sz="0" w:space="0" w:color="auto"/>
        <w:left w:val="none" w:sz="0" w:space="0" w:color="auto"/>
        <w:bottom w:val="none" w:sz="0" w:space="0" w:color="auto"/>
        <w:right w:val="none" w:sz="0" w:space="0" w:color="auto"/>
      </w:divBdr>
    </w:div>
    <w:div w:id="1205168572">
      <w:bodyDiv w:val="1"/>
      <w:marLeft w:val="0"/>
      <w:marRight w:val="0"/>
      <w:marTop w:val="0"/>
      <w:marBottom w:val="0"/>
      <w:divBdr>
        <w:top w:val="none" w:sz="0" w:space="0" w:color="auto"/>
        <w:left w:val="none" w:sz="0" w:space="0" w:color="auto"/>
        <w:bottom w:val="none" w:sz="0" w:space="0" w:color="auto"/>
        <w:right w:val="none" w:sz="0" w:space="0" w:color="auto"/>
      </w:divBdr>
    </w:div>
    <w:div w:id="1287733988">
      <w:bodyDiv w:val="1"/>
      <w:marLeft w:val="0"/>
      <w:marRight w:val="0"/>
      <w:marTop w:val="0"/>
      <w:marBottom w:val="0"/>
      <w:divBdr>
        <w:top w:val="none" w:sz="0" w:space="0" w:color="auto"/>
        <w:left w:val="none" w:sz="0" w:space="0" w:color="auto"/>
        <w:bottom w:val="none" w:sz="0" w:space="0" w:color="auto"/>
        <w:right w:val="none" w:sz="0" w:space="0" w:color="auto"/>
      </w:divBdr>
    </w:div>
    <w:div w:id="1360668467">
      <w:bodyDiv w:val="1"/>
      <w:marLeft w:val="0"/>
      <w:marRight w:val="0"/>
      <w:marTop w:val="0"/>
      <w:marBottom w:val="0"/>
      <w:divBdr>
        <w:top w:val="none" w:sz="0" w:space="0" w:color="auto"/>
        <w:left w:val="none" w:sz="0" w:space="0" w:color="auto"/>
        <w:bottom w:val="none" w:sz="0" w:space="0" w:color="auto"/>
        <w:right w:val="none" w:sz="0" w:space="0" w:color="auto"/>
      </w:divBdr>
    </w:div>
    <w:div w:id="1417357891">
      <w:bodyDiv w:val="1"/>
      <w:marLeft w:val="0"/>
      <w:marRight w:val="0"/>
      <w:marTop w:val="0"/>
      <w:marBottom w:val="0"/>
      <w:divBdr>
        <w:top w:val="none" w:sz="0" w:space="0" w:color="auto"/>
        <w:left w:val="none" w:sz="0" w:space="0" w:color="auto"/>
        <w:bottom w:val="none" w:sz="0" w:space="0" w:color="auto"/>
        <w:right w:val="none" w:sz="0" w:space="0" w:color="auto"/>
      </w:divBdr>
    </w:div>
    <w:div w:id="1435516806">
      <w:bodyDiv w:val="1"/>
      <w:marLeft w:val="0"/>
      <w:marRight w:val="0"/>
      <w:marTop w:val="0"/>
      <w:marBottom w:val="0"/>
      <w:divBdr>
        <w:top w:val="none" w:sz="0" w:space="0" w:color="auto"/>
        <w:left w:val="none" w:sz="0" w:space="0" w:color="auto"/>
        <w:bottom w:val="none" w:sz="0" w:space="0" w:color="auto"/>
        <w:right w:val="none" w:sz="0" w:space="0" w:color="auto"/>
      </w:divBdr>
    </w:div>
    <w:div w:id="1474371217">
      <w:bodyDiv w:val="1"/>
      <w:marLeft w:val="0"/>
      <w:marRight w:val="0"/>
      <w:marTop w:val="0"/>
      <w:marBottom w:val="0"/>
      <w:divBdr>
        <w:top w:val="none" w:sz="0" w:space="0" w:color="auto"/>
        <w:left w:val="none" w:sz="0" w:space="0" w:color="auto"/>
        <w:bottom w:val="none" w:sz="0" w:space="0" w:color="auto"/>
        <w:right w:val="none" w:sz="0" w:space="0" w:color="auto"/>
      </w:divBdr>
    </w:div>
    <w:div w:id="1500006061">
      <w:bodyDiv w:val="1"/>
      <w:marLeft w:val="0"/>
      <w:marRight w:val="0"/>
      <w:marTop w:val="0"/>
      <w:marBottom w:val="0"/>
      <w:divBdr>
        <w:top w:val="none" w:sz="0" w:space="0" w:color="auto"/>
        <w:left w:val="none" w:sz="0" w:space="0" w:color="auto"/>
        <w:bottom w:val="none" w:sz="0" w:space="0" w:color="auto"/>
        <w:right w:val="none" w:sz="0" w:space="0" w:color="auto"/>
      </w:divBdr>
    </w:div>
    <w:div w:id="1592272912">
      <w:bodyDiv w:val="1"/>
      <w:marLeft w:val="0"/>
      <w:marRight w:val="0"/>
      <w:marTop w:val="0"/>
      <w:marBottom w:val="0"/>
      <w:divBdr>
        <w:top w:val="none" w:sz="0" w:space="0" w:color="auto"/>
        <w:left w:val="none" w:sz="0" w:space="0" w:color="auto"/>
        <w:bottom w:val="none" w:sz="0" w:space="0" w:color="auto"/>
        <w:right w:val="none" w:sz="0" w:space="0" w:color="auto"/>
      </w:divBdr>
    </w:div>
    <w:div w:id="1626741046">
      <w:bodyDiv w:val="1"/>
      <w:marLeft w:val="0"/>
      <w:marRight w:val="0"/>
      <w:marTop w:val="0"/>
      <w:marBottom w:val="0"/>
      <w:divBdr>
        <w:top w:val="none" w:sz="0" w:space="0" w:color="auto"/>
        <w:left w:val="none" w:sz="0" w:space="0" w:color="auto"/>
        <w:bottom w:val="none" w:sz="0" w:space="0" w:color="auto"/>
        <w:right w:val="none" w:sz="0" w:space="0" w:color="auto"/>
      </w:divBdr>
    </w:div>
    <w:div w:id="1667201659">
      <w:bodyDiv w:val="1"/>
      <w:marLeft w:val="0"/>
      <w:marRight w:val="0"/>
      <w:marTop w:val="0"/>
      <w:marBottom w:val="0"/>
      <w:divBdr>
        <w:top w:val="none" w:sz="0" w:space="0" w:color="auto"/>
        <w:left w:val="none" w:sz="0" w:space="0" w:color="auto"/>
        <w:bottom w:val="none" w:sz="0" w:space="0" w:color="auto"/>
        <w:right w:val="none" w:sz="0" w:space="0" w:color="auto"/>
      </w:divBdr>
    </w:div>
    <w:div w:id="1680303563">
      <w:bodyDiv w:val="1"/>
      <w:marLeft w:val="0"/>
      <w:marRight w:val="0"/>
      <w:marTop w:val="0"/>
      <w:marBottom w:val="0"/>
      <w:divBdr>
        <w:top w:val="none" w:sz="0" w:space="0" w:color="auto"/>
        <w:left w:val="none" w:sz="0" w:space="0" w:color="auto"/>
        <w:bottom w:val="none" w:sz="0" w:space="0" w:color="auto"/>
        <w:right w:val="none" w:sz="0" w:space="0" w:color="auto"/>
      </w:divBdr>
    </w:div>
    <w:div w:id="1694648154">
      <w:bodyDiv w:val="1"/>
      <w:marLeft w:val="0"/>
      <w:marRight w:val="0"/>
      <w:marTop w:val="0"/>
      <w:marBottom w:val="0"/>
      <w:divBdr>
        <w:top w:val="none" w:sz="0" w:space="0" w:color="auto"/>
        <w:left w:val="none" w:sz="0" w:space="0" w:color="auto"/>
        <w:bottom w:val="none" w:sz="0" w:space="0" w:color="auto"/>
        <w:right w:val="none" w:sz="0" w:space="0" w:color="auto"/>
      </w:divBdr>
    </w:div>
    <w:div w:id="1732771907">
      <w:bodyDiv w:val="1"/>
      <w:marLeft w:val="0"/>
      <w:marRight w:val="0"/>
      <w:marTop w:val="0"/>
      <w:marBottom w:val="0"/>
      <w:divBdr>
        <w:top w:val="none" w:sz="0" w:space="0" w:color="auto"/>
        <w:left w:val="none" w:sz="0" w:space="0" w:color="auto"/>
        <w:bottom w:val="none" w:sz="0" w:space="0" w:color="auto"/>
        <w:right w:val="none" w:sz="0" w:space="0" w:color="auto"/>
      </w:divBdr>
    </w:div>
    <w:div w:id="1745948594">
      <w:bodyDiv w:val="1"/>
      <w:marLeft w:val="0"/>
      <w:marRight w:val="0"/>
      <w:marTop w:val="0"/>
      <w:marBottom w:val="0"/>
      <w:divBdr>
        <w:top w:val="none" w:sz="0" w:space="0" w:color="auto"/>
        <w:left w:val="none" w:sz="0" w:space="0" w:color="auto"/>
        <w:bottom w:val="none" w:sz="0" w:space="0" w:color="auto"/>
        <w:right w:val="none" w:sz="0" w:space="0" w:color="auto"/>
      </w:divBdr>
    </w:div>
    <w:div w:id="1790471633">
      <w:bodyDiv w:val="1"/>
      <w:marLeft w:val="0"/>
      <w:marRight w:val="0"/>
      <w:marTop w:val="0"/>
      <w:marBottom w:val="0"/>
      <w:divBdr>
        <w:top w:val="none" w:sz="0" w:space="0" w:color="auto"/>
        <w:left w:val="none" w:sz="0" w:space="0" w:color="auto"/>
        <w:bottom w:val="none" w:sz="0" w:space="0" w:color="auto"/>
        <w:right w:val="none" w:sz="0" w:space="0" w:color="auto"/>
      </w:divBdr>
    </w:div>
    <w:div w:id="1824659707">
      <w:bodyDiv w:val="1"/>
      <w:marLeft w:val="0"/>
      <w:marRight w:val="0"/>
      <w:marTop w:val="0"/>
      <w:marBottom w:val="0"/>
      <w:divBdr>
        <w:top w:val="none" w:sz="0" w:space="0" w:color="auto"/>
        <w:left w:val="none" w:sz="0" w:space="0" w:color="auto"/>
        <w:bottom w:val="none" w:sz="0" w:space="0" w:color="auto"/>
        <w:right w:val="none" w:sz="0" w:space="0" w:color="auto"/>
      </w:divBdr>
    </w:div>
    <w:div w:id="1854564704">
      <w:bodyDiv w:val="1"/>
      <w:marLeft w:val="0"/>
      <w:marRight w:val="0"/>
      <w:marTop w:val="0"/>
      <w:marBottom w:val="0"/>
      <w:divBdr>
        <w:top w:val="none" w:sz="0" w:space="0" w:color="auto"/>
        <w:left w:val="none" w:sz="0" w:space="0" w:color="auto"/>
        <w:bottom w:val="none" w:sz="0" w:space="0" w:color="auto"/>
        <w:right w:val="none" w:sz="0" w:space="0" w:color="auto"/>
      </w:divBdr>
    </w:div>
    <w:div w:id="2028410571">
      <w:bodyDiv w:val="1"/>
      <w:marLeft w:val="0"/>
      <w:marRight w:val="0"/>
      <w:marTop w:val="0"/>
      <w:marBottom w:val="0"/>
      <w:divBdr>
        <w:top w:val="none" w:sz="0" w:space="0" w:color="auto"/>
        <w:left w:val="none" w:sz="0" w:space="0" w:color="auto"/>
        <w:bottom w:val="none" w:sz="0" w:space="0" w:color="auto"/>
        <w:right w:val="none" w:sz="0" w:space="0" w:color="auto"/>
      </w:divBdr>
    </w:div>
    <w:div w:id="209396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1965D-36E6-44C3-967C-B7462555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3449</TotalTime>
  <Pages>19</Pages>
  <Words>7505</Words>
  <Characters>40528</Characters>
  <Application>Microsoft Office Word</Application>
  <DocSecurity>0</DocSecurity>
  <Lines>337</Lines>
  <Paragraphs>95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Τερέζα</dc:creator>
  <cp:lastModifiedBy>Καζάκης Ευάγγελος</cp:lastModifiedBy>
  <cp:revision>99</cp:revision>
  <cp:lastPrinted>2018-10-24T07:41:00Z</cp:lastPrinted>
  <dcterms:created xsi:type="dcterms:W3CDTF">2018-07-09T08:12:00Z</dcterms:created>
  <dcterms:modified xsi:type="dcterms:W3CDTF">2023-08-04T11:28:00Z</dcterms:modified>
</cp:coreProperties>
</file>